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EF" w:rsidRDefault="00CB24EF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420" w:rsidRDefault="00CA67C8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59F">
        <w:rPr>
          <w:rFonts w:ascii="Times New Roman" w:hAnsi="Times New Roman"/>
          <w:b/>
          <w:sz w:val="24"/>
          <w:szCs w:val="24"/>
        </w:rPr>
        <w:t>Проект за дневен ред</w:t>
      </w:r>
      <w:r w:rsidR="00D05341">
        <w:rPr>
          <w:rFonts w:ascii="Times New Roman" w:hAnsi="Times New Roman"/>
          <w:b/>
          <w:sz w:val="24"/>
          <w:szCs w:val="24"/>
        </w:rPr>
        <w:t xml:space="preserve"> за редовно заседани</w:t>
      </w:r>
      <w:r w:rsidR="006063E6">
        <w:rPr>
          <w:rFonts w:ascii="Times New Roman" w:hAnsi="Times New Roman"/>
          <w:b/>
          <w:sz w:val="24"/>
          <w:szCs w:val="24"/>
        </w:rPr>
        <w:t>е на ОИК-Вършец, насрочено за 18</w:t>
      </w:r>
      <w:r w:rsidR="00D05341">
        <w:rPr>
          <w:rFonts w:ascii="Times New Roman" w:hAnsi="Times New Roman"/>
          <w:b/>
          <w:sz w:val="24"/>
          <w:szCs w:val="24"/>
        </w:rPr>
        <w:t>.</w:t>
      </w:r>
      <w:r w:rsidR="007C1D8D">
        <w:rPr>
          <w:rFonts w:ascii="Times New Roman" w:hAnsi="Times New Roman"/>
          <w:b/>
          <w:sz w:val="24"/>
          <w:szCs w:val="24"/>
        </w:rPr>
        <w:t>10</w:t>
      </w:r>
      <w:r w:rsidR="00D05341">
        <w:rPr>
          <w:rFonts w:ascii="Times New Roman" w:hAnsi="Times New Roman"/>
          <w:b/>
          <w:sz w:val="24"/>
          <w:szCs w:val="24"/>
        </w:rPr>
        <w:t>.2023 г.</w:t>
      </w:r>
      <w:r w:rsidR="00246B20">
        <w:rPr>
          <w:rFonts w:ascii="Times New Roman" w:hAnsi="Times New Roman"/>
          <w:b/>
          <w:sz w:val="24"/>
          <w:szCs w:val="24"/>
        </w:rPr>
        <w:t>, от 1</w:t>
      </w:r>
      <w:r w:rsidR="00191F93">
        <w:rPr>
          <w:rFonts w:ascii="Times New Roman" w:hAnsi="Times New Roman"/>
          <w:b/>
          <w:sz w:val="24"/>
          <w:szCs w:val="24"/>
          <w:lang w:val="en-US"/>
        </w:rPr>
        <w:t>2</w:t>
      </w:r>
      <w:r w:rsidR="00C01088">
        <w:rPr>
          <w:rFonts w:ascii="Times New Roman" w:hAnsi="Times New Roman"/>
          <w:b/>
          <w:sz w:val="24"/>
          <w:szCs w:val="24"/>
        </w:rPr>
        <w:t>:</w:t>
      </w:r>
      <w:r w:rsidR="00191F93">
        <w:rPr>
          <w:rFonts w:ascii="Times New Roman" w:hAnsi="Times New Roman"/>
          <w:b/>
          <w:sz w:val="24"/>
          <w:szCs w:val="24"/>
        </w:rPr>
        <w:t>3</w:t>
      </w:r>
      <w:r w:rsidR="006E365F">
        <w:rPr>
          <w:rFonts w:ascii="Times New Roman" w:hAnsi="Times New Roman"/>
          <w:b/>
          <w:sz w:val="24"/>
          <w:szCs w:val="24"/>
        </w:rPr>
        <w:t>0 часа</w:t>
      </w:r>
      <w:r w:rsidR="00D05341">
        <w:rPr>
          <w:rFonts w:ascii="Times New Roman" w:hAnsi="Times New Roman"/>
          <w:b/>
          <w:sz w:val="24"/>
          <w:szCs w:val="24"/>
        </w:rPr>
        <w:t>.</w:t>
      </w:r>
    </w:p>
    <w:p w:rsidR="00D05341" w:rsidRDefault="00D05341" w:rsidP="00D053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24EF" w:rsidRPr="00D05341" w:rsidRDefault="006063E6" w:rsidP="00D05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Последно Решение № 65</w:t>
      </w:r>
      <w:r w:rsidR="00C80618">
        <w:rPr>
          <w:rFonts w:ascii="Times New Roman" w:hAnsi="Times New Roman"/>
          <w:sz w:val="24"/>
          <w:szCs w:val="24"/>
        </w:rPr>
        <w:t xml:space="preserve">-МИ от </w:t>
      </w:r>
      <w:r w:rsidR="00191F93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D05341" w:rsidRPr="00D05341">
        <w:rPr>
          <w:rFonts w:ascii="Times New Roman" w:hAnsi="Times New Roman"/>
          <w:sz w:val="24"/>
          <w:szCs w:val="24"/>
        </w:rPr>
        <w:t>.</w:t>
      </w:r>
      <w:r w:rsidR="007C1D8D">
        <w:rPr>
          <w:rFonts w:ascii="Times New Roman" w:hAnsi="Times New Roman"/>
          <w:sz w:val="24"/>
          <w:szCs w:val="24"/>
        </w:rPr>
        <w:t>10</w:t>
      </w:r>
      <w:r w:rsidR="00D05341" w:rsidRPr="00D05341">
        <w:rPr>
          <w:rFonts w:ascii="Times New Roman" w:hAnsi="Times New Roman"/>
          <w:sz w:val="24"/>
          <w:szCs w:val="24"/>
        </w:rPr>
        <w:t>.2023 г.</w:t>
      </w:r>
    </w:p>
    <w:p w:rsidR="00D05341" w:rsidRDefault="00D05341" w:rsidP="00D05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6820"/>
        <w:gridCol w:w="1709"/>
      </w:tblGrid>
      <w:tr w:rsidR="00A06420" w:rsidRPr="007C1D8D" w:rsidTr="006C114A">
        <w:tc>
          <w:tcPr>
            <w:tcW w:w="533" w:type="dxa"/>
          </w:tcPr>
          <w:p w:rsidR="00A06420" w:rsidRPr="007C1D8D" w:rsidRDefault="00A06420" w:rsidP="00CB24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20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 xml:space="preserve">Проект на дневен ред на </w:t>
            </w:r>
            <w:r w:rsidR="00A06420" w:rsidRPr="007C1D8D">
              <w:rPr>
                <w:rFonts w:ascii="Times New Roman" w:hAnsi="Times New Roman"/>
                <w:b/>
              </w:rPr>
              <w:t>заседанието</w:t>
            </w:r>
          </w:p>
        </w:tc>
        <w:tc>
          <w:tcPr>
            <w:tcW w:w="1709" w:type="dxa"/>
          </w:tcPr>
          <w:p w:rsidR="00A06420" w:rsidRPr="007C1D8D" w:rsidRDefault="004A4976" w:rsidP="00CB24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D8D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D92D82" w:rsidRPr="006063E6" w:rsidTr="006C114A">
        <w:tc>
          <w:tcPr>
            <w:tcW w:w="533" w:type="dxa"/>
          </w:tcPr>
          <w:p w:rsidR="00D92D82" w:rsidRPr="006063E6" w:rsidRDefault="00D92D82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0" w:type="dxa"/>
          </w:tcPr>
          <w:p w:rsidR="00D92D82" w:rsidRPr="006063E6" w:rsidRDefault="006063E6" w:rsidP="00191F9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color w:val="333333"/>
                <w:sz w:val="24"/>
                <w:szCs w:val="24"/>
              </w:rPr>
              <w:t>Определяне броя на протоколите на подвижната секционна избирателна комисия (ПСИК) в община Вършец, която ще обслужва населените места в община Вършец – град Вършец, село Долно Озирово, село Горно Озирово, село Стояново, село Драганица и село Спанчевци</w:t>
            </w:r>
            <w:r w:rsidRPr="006063E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.</w:t>
            </w:r>
          </w:p>
        </w:tc>
        <w:tc>
          <w:tcPr>
            <w:tcW w:w="1709" w:type="dxa"/>
          </w:tcPr>
          <w:p w:rsidR="00D92D82" w:rsidRPr="006063E6" w:rsidRDefault="006063E6" w:rsidP="0019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 xml:space="preserve">АК, </w:t>
            </w:r>
            <w:r w:rsidR="00191F93" w:rsidRPr="006063E6">
              <w:rPr>
                <w:rFonts w:ascii="Times New Roman" w:hAnsi="Times New Roman"/>
                <w:sz w:val="24"/>
                <w:szCs w:val="24"/>
              </w:rPr>
              <w:t>ПП</w:t>
            </w:r>
            <w:r w:rsidRPr="006063E6">
              <w:rPr>
                <w:rFonts w:ascii="Times New Roman" w:hAnsi="Times New Roman"/>
                <w:sz w:val="24"/>
                <w:szCs w:val="24"/>
              </w:rPr>
              <w:t>, ДГ, ИА</w:t>
            </w:r>
          </w:p>
        </w:tc>
      </w:tr>
      <w:tr w:rsidR="007C1D8D" w:rsidRPr="006063E6" w:rsidTr="006C114A">
        <w:tc>
          <w:tcPr>
            <w:tcW w:w="533" w:type="dxa"/>
          </w:tcPr>
          <w:p w:rsidR="007C1D8D" w:rsidRPr="006063E6" w:rsidRDefault="007C1D8D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820" w:type="dxa"/>
          </w:tcPr>
          <w:p w:rsidR="007C1D8D" w:rsidRPr="006063E6" w:rsidRDefault="006063E6" w:rsidP="00191F9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 xml:space="preserve">Промяна в състава на секционна избирателна комисия в секция № 121200001, назначена с Решение № 54 – МИ от Протокол № 11/28.09.2023 г. на ОИК </w:t>
            </w:r>
            <w:r w:rsidRPr="006063E6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3E6">
              <w:rPr>
                <w:rFonts w:ascii="Times New Roman" w:hAnsi="Times New Roman"/>
                <w:sz w:val="24"/>
                <w:szCs w:val="24"/>
              </w:rPr>
              <w:t xml:space="preserve"> Вършец</w:t>
            </w:r>
            <w:r w:rsidRPr="00606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7C1D8D" w:rsidRPr="006063E6" w:rsidRDefault="006063E6" w:rsidP="00191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АК, ПП, ДГ, ИА</w:t>
            </w:r>
          </w:p>
        </w:tc>
      </w:tr>
      <w:tr w:rsidR="00D57EB1" w:rsidRPr="006063E6" w:rsidTr="006C114A">
        <w:tc>
          <w:tcPr>
            <w:tcW w:w="533" w:type="dxa"/>
          </w:tcPr>
          <w:p w:rsidR="00D57EB1" w:rsidRPr="006063E6" w:rsidRDefault="00191F93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3</w:t>
            </w:r>
            <w:r w:rsidR="007A6963" w:rsidRPr="006063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</w:tcPr>
          <w:p w:rsidR="00D57EB1" w:rsidRPr="006063E6" w:rsidRDefault="006063E6" w:rsidP="006063E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Промяна в състава на секционни избирателни комисии в секция № № 121200007, 121200013, 121200014 и 121200017, назначени с Решение № 54 – МИ от Протокол № 11/28.09.2023 г. на ОИК - Вършец.</w:t>
            </w:r>
          </w:p>
        </w:tc>
        <w:tc>
          <w:tcPr>
            <w:tcW w:w="1709" w:type="dxa"/>
          </w:tcPr>
          <w:p w:rsidR="00D57EB1" w:rsidRPr="006063E6" w:rsidRDefault="006063E6" w:rsidP="007C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АК, ПП, ДГ, ИА</w:t>
            </w:r>
            <w:bookmarkStart w:id="0" w:name="_GoBack"/>
            <w:bookmarkEnd w:id="0"/>
          </w:p>
        </w:tc>
      </w:tr>
      <w:tr w:rsidR="006063E6" w:rsidRPr="006063E6" w:rsidTr="006C114A">
        <w:tc>
          <w:tcPr>
            <w:tcW w:w="533" w:type="dxa"/>
          </w:tcPr>
          <w:p w:rsidR="006063E6" w:rsidRPr="006063E6" w:rsidRDefault="006063E6" w:rsidP="007C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0" w:type="dxa"/>
          </w:tcPr>
          <w:p w:rsidR="006063E6" w:rsidRPr="006063E6" w:rsidRDefault="006063E6" w:rsidP="007C1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E6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709" w:type="dxa"/>
          </w:tcPr>
          <w:p w:rsidR="006063E6" w:rsidRPr="006063E6" w:rsidRDefault="006063E6" w:rsidP="007C1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7525" w:rsidRDefault="00EE7525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277" w:rsidRDefault="00A76277" w:rsidP="00CB24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6277" w:rsidSect="00EE7525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F" w:rsidRDefault="0013414F" w:rsidP="002443E5">
      <w:pPr>
        <w:spacing w:after="0" w:line="240" w:lineRule="auto"/>
      </w:pPr>
      <w:r>
        <w:separator/>
      </w:r>
    </w:p>
  </w:endnote>
  <w:endnote w:type="continuationSeparator" w:id="0">
    <w:p w:rsidR="0013414F" w:rsidRDefault="0013414F" w:rsidP="0024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122927"/>
      <w:docPartObj>
        <w:docPartGallery w:val="Page Numbers (Bottom of Page)"/>
        <w:docPartUnique/>
      </w:docPartObj>
    </w:sdtPr>
    <w:sdtEndPr/>
    <w:sdtContent>
      <w:p w:rsidR="002443E5" w:rsidRDefault="002443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E6">
          <w:rPr>
            <w:noProof/>
          </w:rPr>
          <w:t>1</w:t>
        </w:r>
        <w:r>
          <w:fldChar w:fldCharType="end"/>
        </w:r>
      </w:p>
    </w:sdtContent>
  </w:sdt>
  <w:p w:rsidR="002443E5" w:rsidRDefault="0024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F" w:rsidRDefault="0013414F" w:rsidP="002443E5">
      <w:pPr>
        <w:spacing w:after="0" w:line="240" w:lineRule="auto"/>
      </w:pPr>
      <w:r>
        <w:separator/>
      </w:r>
    </w:p>
  </w:footnote>
  <w:footnote w:type="continuationSeparator" w:id="0">
    <w:p w:rsidR="0013414F" w:rsidRDefault="0013414F" w:rsidP="00244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42"/>
    <w:rsid w:val="000C5205"/>
    <w:rsid w:val="00107A77"/>
    <w:rsid w:val="001126F7"/>
    <w:rsid w:val="0013414F"/>
    <w:rsid w:val="001671C7"/>
    <w:rsid w:val="0018215A"/>
    <w:rsid w:val="00191F93"/>
    <w:rsid w:val="001C2B64"/>
    <w:rsid w:val="001F439C"/>
    <w:rsid w:val="002050BA"/>
    <w:rsid w:val="00211E8E"/>
    <w:rsid w:val="0021577A"/>
    <w:rsid w:val="00242CC1"/>
    <w:rsid w:val="002443E5"/>
    <w:rsid w:val="00246B20"/>
    <w:rsid w:val="00263C08"/>
    <w:rsid w:val="002747C8"/>
    <w:rsid w:val="002C4D13"/>
    <w:rsid w:val="002E759F"/>
    <w:rsid w:val="0036781D"/>
    <w:rsid w:val="003914E7"/>
    <w:rsid w:val="00393667"/>
    <w:rsid w:val="00396F63"/>
    <w:rsid w:val="003E7F40"/>
    <w:rsid w:val="0040487E"/>
    <w:rsid w:val="00434EC3"/>
    <w:rsid w:val="00446AD2"/>
    <w:rsid w:val="004A4976"/>
    <w:rsid w:val="00500942"/>
    <w:rsid w:val="00521F9F"/>
    <w:rsid w:val="00567BE5"/>
    <w:rsid w:val="005B4A72"/>
    <w:rsid w:val="00601691"/>
    <w:rsid w:val="00605FC4"/>
    <w:rsid w:val="006063E6"/>
    <w:rsid w:val="00630433"/>
    <w:rsid w:val="00676949"/>
    <w:rsid w:val="006B129A"/>
    <w:rsid w:val="006C114A"/>
    <w:rsid w:val="006E365F"/>
    <w:rsid w:val="00774645"/>
    <w:rsid w:val="007A6963"/>
    <w:rsid w:val="007C1D8D"/>
    <w:rsid w:val="007C50FC"/>
    <w:rsid w:val="007C5298"/>
    <w:rsid w:val="007F1590"/>
    <w:rsid w:val="008048BD"/>
    <w:rsid w:val="00814843"/>
    <w:rsid w:val="008352FB"/>
    <w:rsid w:val="008711BF"/>
    <w:rsid w:val="00881723"/>
    <w:rsid w:val="00881EBF"/>
    <w:rsid w:val="008900DF"/>
    <w:rsid w:val="008D03C7"/>
    <w:rsid w:val="00906BE8"/>
    <w:rsid w:val="0092729D"/>
    <w:rsid w:val="00975D7E"/>
    <w:rsid w:val="009B772D"/>
    <w:rsid w:val="009E37EB"/>
    <w:rsid w:val="00A06420"/>
    <w:rsid w:val="00A17073"/>
    <w:rsid w:val="00A31400"/>
    <w:rsid w:val="00A35006"/>
    <w:rsid w:val="00A41319"/>
    <w:rsid w:val="00A76277"/>
    <w:rsid w:val="00AF6315"/>
    <w:rsid w:val="00B05DCA"/>
    <w:rsid w:val="00B21DC2"/>
    <w:rsid w:val="00B2459B"/>
    <w:rsid w:val="00B84804"/>
    <w:rsid w:val="00B93A4A"/>
    <w:rsid w:val="00B95640"/>
    <w:rsid w:val="00BA358D"/>
    <w:rsid w:val="00BD5EEB"/>
    <w:rsid w:val="00BE69D7"/>
    <w:rsid w:val="00BF7950"/>
    <w:rsid w:val="00C01088"/>
    <w:rsid w:val="00C80618"/>
    <w:rsid w:val="00C830E3"/>
    <w:rsid w:val="00CA2F40"/>
    <w:rsid w:val="00CA42DD"/>
    <w:rsid w:val="00CA67C8"/>
    <w:rsid w:val="00CB24EF"/>
    <w:rsid w:val="00CB2CC4"/>
    <w:rsid w:val="00CC5BB9"/>
    <w:rsid w:val="00CC6BD3"/>
    <w:rsid w:val="00D05341"/>
    <w:rsid w:val="00D20044"/>
    <w:rsid w:val="00D2074C"/>
    <w:rsid w:val="00D47BCA"/>
    <w:rsid w:val="00D57EB1"/>
    <w:rsid w:val="00D76E4D"/>
    <w:rsid w:val="00D92D82"/>
    <w:rsid w:val="00E26198"/>
    <w:rsid w:val="00E41714"/>
    <w:rsid w:val="00E555FA"/>
    <w:rsid w:val="00E62529"/>
    <w:rsid w:val="00EA706A"/>
    <w:rsid w:val="00EB7E09"/>
    <w:rsid w:val="00EE7525"/>
    <w:rsid w:val="00F209FF"/>
    <w:rsid w:val="00F31C0F"/>
    <w:rsid w:val="00FC4004"/>
    <w:rsid w:val="00FE091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CE13"/>
  <w15:docId w15:val="{F2A1A9DF-168C-420E-92D7-EB23F93C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E5"/>
    <w:rPr>
      <w:sz w:val="22"/>
      <w:szCs w:val="22"/>
    </w:rPr>
  </w:style>
  <w:style w:type="table" w:styleId="TableGrid">
    <w:name w:val="Table Grid"/>
    <w:basedOn w:val="TableNormal"/>
    <w:uiPriority w:val="59"/>
    <w:rsid w:val="0087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Петя Петкова</dc:creator>
  <cp:lastModifiedBy>Zasedatelna Zala</cp:lastModifiedBy>
  <cp:revision>3</cp:revision>
  <cp:lastPrinted>2023-10-05T10:42:00Z</cp:lastPrinted>
  <dcterms:created xsi:type="dcterms:W3CDTF">2023-10-18T07:26:00Z</dcterms:created>
  <dcterms:modified xsi:type="dcterms:W3CDTF">2023-10-18T07:30:00Z</dcterms:modified>
</cp:coreProperties>
</file>