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B4" w:rsidRDefault="003A3851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361BB4" w:rsidRDefault="003A3851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361BB4" w:rsidRDefault="00361BB4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61BB4" w:rsidRDefault="003A385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24 -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2.09.2019 г.</w:t>
      </w:r>
    </w:p>
    <w:p w:rsidR="00361BB4" w:rsidRDefault="00361BB4">
      <w:pPr>
        <w:spacing w:before="100" w:after="100" w:line="240" w:lineRule="auto"/>
        <w:jc w:val="center"/>
      </w:pPr>
    </w:p>
    <w:p w:rsidR="00361BB4" w:rsidRDefault="003A3851">
      <w:pPr>
        <w:shd w:val="clear" w:color="auto" w:fill="FFFFFF"/>
        <w:spacing w:after="150" w:line="240" w:lineRule="auto"/>
      </w:pPr>
      <w:r>
        <w:rPr>
          <w:rFonts w:ascii="Cambria" w:eastAsia="Times New Roman" w:hAnsi="Cambria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на решение № 1-МИ/04.09.2019  г., за определяне на протоколчик на ОИК –Вършец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считано от 13.09.2019 г.</w:t>
      </w:r>
    </w:p>
    <w:p w:rsidR="00361BB4" w:rsidRDefault="003A3851">
      <w:pPr>
        <w:shd w:val="clear" w:color="auto" w:fill="FFFFFF"/>
        <w:spacing w:after="150" w:line="240" w:lineRule="auto"/>
      </w:pPr>
      <w:r>
        <w:rPr>
          <w:rFonts w:ascii="Cambria" w:hAnsi="Cambria" w:cs="Calibri"/>
          <w:sz w:val="24"/>
          <w:szCs w:val="24"/>
        </w:rPr>
        <w:t xml:space="preserve">          На основание чл. 87, ал.1, т.1 от ИК, ОИК -Вършец</w:t>
      </w:r>
    </w:p>
    <w:p w:rsidR="00361BB4" w:rsidRDefault="003A3851">
      <w:pPr>
        <w:shd w:val="clear" w:color="auto" w:fill="FFFFFF"/>
        <w:spacing w:after="150" w:line="240" w:lineRule="auto"/>
        <w:jc w:val="center"/>
        <w:rPr>
          <w:rFonts w:ascii="Cambria" w:eastAsia="Times New Roman" w:hAnsi="Cambria"/>
          <w:b/>
          <w:color w:val="333333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color w:val="333333"/>
          <w:sz w:val="24"/>
          <w:szCs w:val="24"/>
          <w:lang w:eastAsia="bg-BG"/>
        </w:rPr>
        <w:t xml:space="preserve">Р Е Ш И: </w:t>
      </w:r>
    </w:p>
    <w:p w:rsidR="00361BB4" w:rsidRDefault="003A3851">
      <w:pPr>
        <w:spacing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Определя за протоколчик на ОИК – Вършец - Марияна Бориславова Миткова ЕГН **********, технически сътрудник към ОИК-Вършец, считано от 13.09.2019 г.</w:t>
      </w:r>
    </w:p>
    <w:p w:rsidR="00361BB4" w:rsidRDefault="003A3851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61BB4" w:rsidRDefault="00361BB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1BB4" w:rsidRDefault="003A385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361BB4" w:rsidRDefault="003A3851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361BB4" w:rsidRDefault="00361BB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1BB4" w:rsidRDefault="003A385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12.09.2019 г. в 15:30 часа</w:t>
      </w:r>
    </w:p>
    <w:p w:rsidR="00361BB4" w:rsidRDefault="00361BB4">
      <w:pPr>
        <w:spacing w:before="100" w:after="100" w:line="240" w:lineRule="auto"/>
        <w:jc w:val="both"/>
      </w:pPr>
    </w:p>
    <w:sectPr w:rsidR="00361BB4">
      <w:pgSz w:w="11906" w:h="16838"/>
      <w:pgMar w:top="568" w:right="1133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51" w:rsidRDefault="003A3851">
      <w:pPr>
        <w:spacing w:after="0" w:line="240" w:lineRule="auto"/>
      </w:pPr>
      <w:r>
        <w:separator/>
      </w:r>
    </w:p>
  </w:endnote>
  <w:endnote w:type="continuationSeparator" w:id="0">
    <w:p w:rsidR="003A3851" w:rsidRDefault="003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51" w:rsidRDefault="003A38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3851" w:rsidRDefault="003A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BB4"/>
    <w:rsid w:val="000514DC"/>
    <w:rsid w:val="00361BB4"/>
    <w:rsid w:val="003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2019-09-12T12:28:00Z</cp:lastPrinted>
  <dcterms:created xsi:type="dcterms:W3CDTF">2019-09-12T13:27:00Z</dcterms:created>
  <dcterms:modified xsi:type="dcterms:W3CDTF">2019-09-12T13:27:00Z</dcterms:modified>
</cp:coreProperties>
</file>