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4AF" w:rsidRDefault="00F934AF">
      <w:pPr>
        <w:spacing w:before="100" w:after="10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bookmarkStart w:id="0" w:name="_GoBack"/>
      <w:bookmarkEnd w:id="0"/>
    </w:p>
    <w:p w:rsidR="00F934AF" w:rsidRDefault="00BA0B08">
      <w:pPr>
        <w:spacing w:before="100" w:after="10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Общинска избирателна комисия - Вършец</w:t>
      </w:r>
    </w:p>
    <w:p w:rsidR="00F934AF" w:rsidRDefault="00BA0B08">
      <w:pPr>
        <w:spacing w:after="0" w:line="240" w:lineRule="auto"/>
        <w:jc w:val="center"/>
      </w:pPr>
      <w:r>
        <w:rPr>
          <w:rFonts w:ascii="Times New Roman" w:eastAsia="Times New Roman" w:hAnsi="Times New Roman"/>
          <w:noProof/>
          <w:sz w:val="24"/>
          <w:szCs w:val="24"/>
          <w:lang w:eastAsia="bg-BG"/>
        </w:rPr>
        <mc:AlternateContent>
          <mc:Choice Requires="wps">
            <w:drawing>
              <wp:inline distT="0" distB="0" distL="0" distR="0">
                <wp:extent cx="5761991" cy="75566"/>
                <wp:effectExtent l="0" t="0" r="0" b="634"/>
                <wp:docPr id="1" name="Horizontal Lin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1991" cy="75566"/>
                        </a:xfrm>
                        <a:prstGeom prst="rect">
                          <a:avLst/>
                        </a:prstGeom>
                        <a:solidFill>
                          <a:srgbClr val="ACA899"/>
                        </a:solidFill>
                        <a:ln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inline>
            </w:drawing>
          </mc:Choice>
          <mc:Fallback>
            <w:pict>
              <v:rect id="Horizontal Line 1" o:spid="_x0000_s1026" style="width:453.7pt;height:5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" fillcolor="#aca899" stroked="f">
                <v:textbox inset="0,0,0,0"/>
                <w10:anchorlock/>
              </v:rect>
            </w:pict>
          </mc:Fallback>
        </mc:AlternateContent>
      </w:r>
    </w:p>
    <w:p w:rsidR="00F934AF" w:rsidRDefault="00BA0B08">
      <w:pPr>
        <w:spacing w:before="100" w:after="100" w:line="240" w:lineRule="auto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РЕШЕНИЕ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br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№ 21 - МИ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br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Вършец, </w:t>
      </w:r>
      <w:r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>1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2.09.2019 г.</w:t>
      </w:r>
    </w:p>
    <w:p w:rsidR="00F934AF" w:rsidRDefault="00BA0B08">
      <w:pPr>
        <w:suppressAutoHyphens w:val="0"/>
        <w:spacing w:before="100" w:after="100" w:line="240" w:lineRule="auto"/>
        <w:jc w:val="both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>ОТНОСНО: Регистриране за участие в изборите за кметове на кметства в община Вършец на 27 октомври 2019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г. на ПП ДПС.</w:t>
      </w:r>
    </w:p>
    <w:p w:rsidR="00F934AF" w:rsidRDefault="00BA0B08">
      <w:pPr>
        <w:suppressAutoHyphens w:val="0"/>
        <w:spacing w:before="100" w:after="10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В Общинска избирателна комисия-Вършец (ОИК-Вършец), постъпи заявление с вх. № 5  от 11.09.2019 г. във входящия регистър на партиите/коалициите за участие в изборите за общински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 за кметове на 27 октомври 2019 г. от Мустафа Сали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Ка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радайъ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в качеството му на пре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д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седател и представляващ ПП ДПС, чрез пълномощника Тихомир Григоров Трифонов, които е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пре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у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пълномощил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Васил Георгиев Замфиров за регистрация на партията за участие в изборите за кметове на кметства в община Вършец в изборите за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общински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 за кметове на 27 октомври 2019 г. (Приложение № 44-МИ от изборните книжа). Към заявлението са приложени следните докуме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ти:</w:t>
      </w:r>
    </w:p>
    <w:p w:rsidR="00F934AF" w:rsidRDefault="00BA0B08">
      <w:pPr>
        <w:numPr>
          <w:ilvl w:val="0"/>
          <w:numId w:val="2"/>
        </w:numPr>
        <w:suppressAutoHyphens w:val="0"/>
        <w:spacing w:before="100" w:after="100" w:line="240" w:lineRule="auto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>копие от удостоверението за регистрация на партията в Централната избирателна комисия № 20/09.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09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>.2019 г.;</w:t>
      </w:r>
    </w:p>
    <w:p w:rsidR="00F934AF" w:rsidRDefault="00BA0B08">
      <w:pPr>
        <w:numPr>
          <w:ilvl w:val="0"/>
          <w:numId w:val="3"/>
        </w:numPr>
        <w:suppressAutoHyphens w:val="0"/>
        <w:spacing w:before="100" w:after="100" w:line="240" w:lineRule="auto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>копие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от пълномощно № 118./07.08.2019 г., с което Мустафа Сали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Карадайъ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в качеството му на председател и представляващ ПП ДПС, упълномощава Тихомир Григоров Трифонов да представлява партията на територията на област Монтана в изборите за общински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 за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кметове на 27 октомври 2019 г.;</w:t>
      </w:r>
    </w:p>
    <w:p w:rsidR="00F934AF" w:rsidRDefault="00BA0B08">
      <w:pPr>
        <w:numPr>
          <w:ilvl w:val="0"/>
          <w:numId w:val="4"/>
        </w:numPr>
        <w:suppressAutoHyphens w:val="0"/>
        <w:spacing w:before="100" w:after="100" w:line="240" w:lineRule="auto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копие от пълномощно № 118-03/14.08.2019 г., с което Тихомир Григоров Трифонов,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пре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у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пълномощава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Васил Георгиев Замфиров да представлява ПП ДПС на територията на общ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на Вършец в изборите за общински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 за кметове на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27 октомври 2019 г. </w:t>
      </w:r>
    </w:p>
    <w:p w:rsidR="00F934AF" w:rsidRDefault="00BA0B08">
      <w:pPr>
        <w:suppressAutoHyphens w:val="0"/>
        <w:spacing w:before="100" w:after="100" w:line="240" w:lineRule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>Общинска избирателна комисия Вършец, извърши проверка на представените документи и устан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ви, че същите отговарят на особените изисквания на Изборния кодекс (ИК).</w:t>
      </w:r>
    </w:p>
    <w:p w:rsidR="00F934AF" w:rsidRDefault="00BA0B08">
      <w:pPr>
        <w:suppressAutoHyphens w:val="0"/>
        <w:spacing w:before="100" w:after="100" w:line="240" w:lineRule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>С оглед на горепосоченото и на основание чл. 87, ал. 1, т. 12 във връзка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с чл. 147, ал. 1 от Изборния кодекс, и Решение № 936-МИ от 02.09.2019 г. на ЦИК, ОИК-Вършец</w:t>
      </w:r>
    </w:p>
    <w:p w:rsidR="00F934AF" w:rsidRDefault="00F934AF">
      <w:pPr>
        <w:suppressAutoHyphens w:val="0"/>
        <w:spacing w:before="100" w:after="100" w:line="240" w:lineRule="auto"/>
        <w:jc w:val="center"/>
        <w:textAlignment w:val="auto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F934AF" w:rsidRDefault="00BA0B08">
      <w:pPr>
        <w:suppressAutoHyphens w:val="0"/>
        <w:spacing w:before="100" w:after="100" w:line="240" w:lineRule="auto"/>
        <w:jc w:val="center"/>
        <w:textAlignment w:val="auto"/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 Е Ш И:</w:t>
      </w:r>
    </w:p>
    <w:p w:rsidR="00F934AF" w:rsidRDefault="00BA0B08">
      <w:pPr>
        <w:pStyle w:val="a9"/>
        <w:numPr>
          <w:ilvl w:val="0"/>
          <w:numId w:val="5"/>
        </w:numPr>
        <w:suppressAutoHyphens w:val="0"/>
        <w:spacing w:before="100" w:after="100" w:line="240" w:lineRule="auto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РЕГИСТРИРА партия ДПС за участие в изборите за 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КМЕТ НА КМЕТСТВО  село Спа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н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чевци,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община Вършец, област Монтана в изборите за общински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 за кмет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ове на 27 октомври 2019 г.</w:t>
      </w:r>
    </w:p>
    <w:p w:rsidR="00F934AF" w:rsidRDefault="00BA0B08">
      <w:pPr>
        <w:pStyle w:val="a9"/>
        <w:numPr>
          <w:ilvl w:val="0"/>
          <w:numId w:val="5"/>
        </w:numPr>
        <w:suppressAutoHyphens w:val="0"/>
        <w:spacing w:before="100" w:after="100" w:line="240" w:lineRule="auto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РЕГИСТРИРА партия ДПС за участие в изборите за 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КМЕТ НА КМЕТСТВО  село Долно Озирово,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община Вършец,  област Монтана в изборите за общински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 за кметове на 27 октомври 2019 г.</w:t>
      </w:r>
    </w:p>
    <w:p w:rsidR="00F934AF" w:rsidRDefault="00BA0B08">
      <w:pPr>
        <w:suppressAutoHyphens w:val="0"/>
        <w:spacing w:before="100" w:after="100" w:line="240" w:lineRule="auto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>       Наименованието на партията за изписва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не в бюлетината съгласно решението на ЦИК: ПП ДПС.</w:t>
      </w:r>
    </w:p>
    <w:p w:rsidR="00F934AF" w:rsidRDefault="00BA0B08">
      <w:pPr>
        <w:suppressAutoHyphens w:val="0"/>
        <w:spacing w:before="100" w:after="100" w:line="240" w:lineRule="auto"/>
        <w:ind w:firstLine="708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>Решението  подлежи на оспорване в 3 /три/ дневен срок от обявяването му пред Централната избирателна комисия.</w:t>
      </w:r>
    </w:p>
    <w:p w:rsidR="00F934AF" w:rsidRDefault="00BA0B08">
      <w:pPr>
        <w:spacing w:before="100" w:after="100" w:line="240" w:lineRule="auto"/>
        <w:rPr>
          <w:rFonts w:ascii="Times New Roman" w:eastAsia="Times New Roman" w:hAnsi="Times New Roman"/>
          <w:lang w:eastAsia="bg-BG"/>
        </w:rPr>
      </w:pPr>
      <w:r>
        <w:rPr>
          <w:rFonts w:ascii="Times New Roman" w:eastAsia="Times New Roman" w:hAnsi="Times New Roman"/>
          <w:lang w:eastAsia="bg-BG"/>
        </w:rPr>
        <w:t>Председател: Антон Димитров Тошев</w:t>
      </w:r>
    </w:p>
    <w:p w:rsidR="00F934AF" w:rsidRDefault="00BA0B08">
      <w:pPr>
        <w:spacing w:before="100" w:after="100" w:line="240" w:lineRule="auto"/>
      </w:pPr>
      <w:r>
        <w:rPr>
          <w:rFonts w:ascii="Times New Roman" w:eastAsia="Times New Roman" w:hAnsi="Times New Roman"/>
          <w:lang w:eastAsia="bg-BG"/>
        </w:rPr>
        <w:t xml:space="preserve">Секретар: </w:t>
      </w:r>
      <w:r>
        <w:rPr>
          <w:rFonts w:ascii="Times New Roman" w:hAnsi="Times New Roman"/>
        </w:rPr>
        <w:t>Никола Миланов Димитров</w:t>
      </w:r>
    </w:p>
    <w:p w:rsidR="00F934AF" w:rsidRDefault="00F934AF">
      <w:pPr>
        <w:spacing w:before="100" w:after="100" w:line="240" w:lineRule="auto"/>
        <w:rPr>
          <w:rFonts w:ascii="Times New Roman" w:eastAsia="Times New Roman" w:hAnsi="Times New Roman"/>
          <w:lang w:eastAsia="bg-BG"/>
        </w:rPr>
      </w:pPr>
    </w:p>
    <w:p w:rsidR="00F934AF" w:rsidRDefault="00BA0B08">
      <w:pPr>
        <w:spacing w:before="100" w:after="100" w:line="240" w:lineRule="auto"/>
        <w:rPr>
          <w:rFonts w:ascii="Times New Roman" w:eastAsia="Times New Roman" w:hAnsi="Times New Roman"/>
          <w:lang w:eastAsia="bg-BG"/>
        </w:rPr>
      </w:pPr>
      <w:r>
        <w:rPr>
          <w:rFonts w:ascii="Times New Roman" w:eastAsia="Times New Roman" w:hAnsi="Times New Roman"/>
          <w:lang w:eastAsia="bg-BG"/>
        </w:rPr>
        <w:t xml:space="preserve">Публикувано сайта на ОИК </w:t>
      </w:r>
      <w:r>
        <w:rPr>
          <w:rFonts w:ascii="Times New Roman" w:eastAsia="Times New Roman" w:hAnsi="Times New Roman"/>
          <w:lang w:eastAsia="bg-BG"/>
        </w:rPr>
        <w:t>1212 на 12.09.2019 г. в 15:30 часа</w:t>
      </w:r>
    </w:p>
    <w:p w:rsidR="00F934AF" w:rsidRDefault="00F934AF">
      <w:pPr>
        <w:spacing w:before="100" w:after="100" w:line="240" w:lineRule="auto"/>
        <w:jc w:val="both"/>
      </w:pPr>
    </w:p>
    <w:sectPr w:rsidR="00F934AF">
      <w:pgSz w:w="11906" w:h="16838"/>
      <w:pgMar w:top="0" w:right="566" w:bottom="0" w:left="99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B08" w:rsidRDefault="00BA0B08">
      <w:pPr>
        <w:spacing w:after="0" w:line="240" w:lineRule="auto"/>
      </w:pPr>
      <w:r>
        <w:separator/>
      </w:r>
    </w:p>
  </w:endnote>
  <w:endnote w:type="continuationSeparator" w:id="0">
    <w:p w:rsidR="00BA0B08" w:rsidRDefault="00BA0B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B08" w:rsidRDefault="00BA0B0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BA0B08" w:rsidRDefault="00BA0B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0077E"/>
    <w:multiLevelType w:val="multilevel"/>
    <w:tmpl w:val="256600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2AD61FB5"/>
    <w:multiLevelType w:val="multilevel"/>
    <w:tmpl w:val="4AC4C13C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>
    <w:nsid w:val="39E82B5C"/>
    <w:multiLevelType w:val="multilevel"/>
    <w:tmpl w:val="6A70BA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>
    <w:nsid w:val="52BE14E1"/>
    <w:multiLevelType w:val="multilevel"/>
    <w:tmpl w:val="79006A88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934AF"/>
    <w:rsid w:val="00AC0688"/>
    <w:rsid w:val="00BA0B08"/>
    <w:rsid w:val="00F93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3">
    <w:name w:val="Normal (Web)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4">
    <w:name w:val="Strong"/>
    <w:basedOn w:val="a0"/>
    <w:rPr>
      <w:b/>
      <w:bCs/>
    </w:rPr>
  </w:style>
  <w:style w:type="paragraph" w:styleId="a5">
    <w:name w:val="header"/>
    <w:basedOn w:val="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</w:style>
  <w:style w:type="paragraph" w:styleId="a7">
    <w:name w:val="footer"/>
    <w:basedOn w:val="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</w:style>
  <w:style w:type="paragraph" w:styleId="a9">
    <w:name w:val="List Paragraph"/>
    <w:basedOn w:val="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3">
    <w:name w:val="Normal (Web)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4">
    <w:name w:val="Strong"/>
    <w:basedOn w:val="a0"/>
    <w:rPr>
      <w:b/>
      <w:bCs/>
    </w:rPr>
  </w:style>
  <w:style w:type="paragraph" w:styleId="a5">
    <w:name w:val="header"/>
    <w:basedOn w:val="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</w:style>
  <w:style w:type="paragraph" w:styleId="a7">
    <w:name w:val="footer"/>
    <w:basedOn w:val="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</w:style>
  <w:style w:type="paragraph" w:styleId="a9">
    <w:name w:val="List Paragraph"/>
    <w:basedOn w:val="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</cp:lastModifiedBy>
  <cp:revision>2</cp:revision>
  <cp:lastPrinted>2019-09-12T12:21:00Z</cp:lastPrinted>
  <dcterms:created xsi:type="dcterms:W3CDTF">2019-09-12T13:25:00Z</dcterms:created>
  <dcterms:modified xsi:type="dcterms:W3CDTF">2019-09-12T13:25:00Z</dcterms:modified>
</cp:coreProperties>
</file>