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Default="003B5B4C" w:rsidP="003B5B4C">
      <w:pPr>
        <w:jc w:val="center"/>
        <w:rPr>
          <w:b/>
          <w:sz w:val="44"/>
          <w:szCs w:val="44"/>
        </w:rPr>
      </w:pPr>
      <w:r w:rsidRPr="003B5B4C">
        <w:rPr>
          <w:b/>
          <w:sz w:val="44"/>
          <w:szCs w:val="44"/>
        </w:rPr>
        <w:t>П Р О Т О К О Л</w:t>
      </w:r>
      <w:r w:rsidR="00EA3740">
        <w:rPr>
          <w:b/>
          <w:sz w:val="44"/>
          <w:szCs w:val="44"/>
        </w:rPr>
        <w:t xml:space="preserve">   </w:t>
      </w:r>
      <w:r w:rsidRPr="003B5B4C">
        <w:rPr>
          <w:b/>
          <w:sz w:val="44"/>
          <w:szCs w:val="44"/>
        </w:rPr>
        <w:t>№ 1</w:t>
      </w:r>
    </w:p>
    <w:p w:rsidR="003B5B4C" w:rsidRPr="00EA3740" w:rsidRDefault="00656AEF" w:rsidP="00656AEF">
      <w:pPr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              Днес 04.09.2019 г. в 09.00 часа в Заседателна зала на Общинска администрация гр. Вършец с адрес</w:t>
      </w:r>
      <w:r w:rsidR="00F735C9" w:rsidRPr="00EA3740">
        <w:rPr>
          <w:rFonts w:cstheme="minorHAnsi"/>
          <w:sz w:val="24"/>
          <w:szCs w:val="24"/>
        </w:rPr>
        <w:t>:</w:t>
      </w:r>
      <w:r w:rsidRPr="00EA3740">
        <w:rPr>
          <w:rFonts w:cstheme="minorHAnsi"/>
          <w:sz w:val="24"/>
          <w:szCs w:val="24"/>
        </w:rPr>
        <w:t xml:space="preserve"> гр. Вършец</w:t>
      </w:r>
      <w:r w:rsidR="00F735C9" w:rsidRPr="00EA3740">
        <w:rPr>
          <w:rFonts w:cstheme="minorHAnsi"/>
          <w:sz w:val="24"/>
          <w:szCs w:val="24"/>
        </w:rPr>
        <w:t xml:space="preserve">, </w:t>
      </w:r>
      <w:r w:rsidRPr="00EA3740">
        <w:rPr>
          <w:rFonts w:cstheme="minorHAnsi"/>
          <w:sz w:val="24"/>
          <w:szCs w:val="24"/>
        </w:rPr>
        <w:t>бул. България № 10</w:t>
      </w:r>
      <w:r w:rsidR="00F735C9" w:rsidRPr="00EA3740">
        <w:rPr>
          <w:rFonts w:cstheme="minorHAnsi"/>
          <w:sz w:val="24"/>
          <w:szCs w:val="24"/>
        </w:rPr>
        <w:t>,</w:t>
      </w:r>
      <w:r w:rsidRPr="00EA3740">
        <w:rPr>
          <w:rFonts w:cstheme="minorHAnsi"/>
          <w:sz w:val="24"/>
          <w:szCs w:val="24"/>
        </w:rPr>
        <w:t xml:space="preserve"> ет. 4 се сформира Общинска избирателна комисия /ОИК/ Вършец, назначена с Решение № 670-МИ </w:t>
      </w:r>
      <w:r w:rsidR="00EF08E5" w:rsidRPr="00EA3740">
        <w:rPr>
          <w:rFonts w:cstheme="minorHAnsi"/>
          <w:sz w:val="24"/>
          <w:szCs w:val="24"/>
        </w:rPr>
        <w:t xml:space="preserve">от </w:t>
      </w:r>
      <w:r w:rsidRPr="00EA3740">
        <w:rPr>
          <w:rFonts w:cstheme="minorHAnsi"/>
          <w:sz w:val="24"/>
          <w:szCs w:val="24"/>
        </w:rPr>
        <w:t>23.08.2019 г.</w:t>
      </w:r>
      <w:r w:rsidR="00EF08E5" w:rsidRPr="00EA3740">
        <w:rPr>
          <w:rFonts w:cstheme="minorHAnsi"/>
          <w:sz w:val="24"/>
          <w:szCs w:val="24"/>
        </w:rPr>
        <w:t xml:space="preserve"> ЦИК София</w:t>
      </w:r>
      <w:r w:rsidR="003D1F52" w:rsidRPr="00EA3740">
        <w:rPr>
          <w:rFonts w:cstheme="minorHAnsi"/>
          <w:sz w:val="24"/>
          <w:szCs w:val="24"/>
        </w:rPr>
        <w:t>.</w:t>
      </w:r>
      <w:r w:rsidRPr="00EA3740">
        <w:rPr>
          <w:rFonts w:cstheme="minorHAnsi"/>
          <w:sz w:val="24"/>
          <w:szCs w:val="24"/>
        </w:rPr>
        <w:t xml:space="preserve"> </w:t>
      </w:r>
    </w:p>
    <w:p w:rsidR="00656AEF" w:rsidRPr="00EA3740" w:rsidRDefault="00656AEF" w:rsidP="00656AEF">
      <w:pPr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Първо заседание на комисията е свикано на основание чл.85</w:t>
      </w:r>
      <w:r w:rsidR="00F735C9" w:rsidRPr="00EA3740">
        <w:rPr>
          <w:rFonts w:cstheme="minorHAnsi"/>
          <w:sz w:val="24"/>
          <w:szCs w:val="24"/>
        </w:rPr>
        <w:t>,</w:t>
      </w:r>
      <w:r w:rsidRPr="00EA3740">
        <w:rPr>
          <w:rFonts w:cstheme="minorHAnsi"/>
          <w:sz w:val="24"/>
          <w:szCs w:val="24"/>
        </w:rPr>
        <w:t xml:space="preserve"> ал.1 от ИК. Предложение 1 от Председателя на комисията.</w:t>
      </w:r>
    </w:p>
    <w:p w:rsidR="00656AEF" w:rsidRPr="00EA3740" w:rsidRDefault="00656AEF" w:rsidP="00656AEF">
      <w:p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Присъстваха: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Антон Димитров Тошев 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Калин Ангелов Найденов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Антоанета Иванова Кацарова-Милкова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Никола Миланов Димитров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Виолета Иванова </w:t>
      </w:r>
      <w:proofErr w:type="spellStart"/>
      <w:r w:rsidRPr="00EA3740">
        <w:rPr>
          <w:rFonts w:cstheme="minorHAnsi"/>
          <w:sz w:val="24"/>
          <w:szCs w:val="24"/>
        </w:rPr>
        <w:t>Иванова</w:t>
      </w:r>
      <w:proofErr w:type="spellEnd"/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Илиана Георгиева Петрова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Петър Страхилов Петров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Евелина Трендафилова Герова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Любен Димитров </w:t>
      </w:r>
      <w:proofErr w:type="spellStart"/>
      <w:r w:rsidRPr="00EA3740">
        <w:rPr>
          <w:rFonts w:cstheme="minorHAnsi"/>
          <w:sz w:val="24"/>
          <w:szCs w:val="24"/>
        </w:rPr>
        <w:t>Ставров</w:t>
      </w:r>
      <w:proofErr w:type="spellEnd"/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Силва Трифонова </w:t>
      </w:r>
      <w:proofErr w:type="spellStart"/>
      <w:r w:rsidRPr="00EA3740">
        <w:rPr>
          <w:rFonts w:cstheme="minorHAnsi"/>
          <w:sz w:val="24"/>
          <w:szCs w:val="24"/>
        </w:rPr>
        <w:t>Диковска</w:t>
      </w:r>
      <w:proofErr w:type="spellEnd"/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Антонина Александрова Петкова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Галя Василева Георгиева</w:t>
      </w:r>
    </w:p>
    <w:p w:rsidR="00EF08E5" w:rsidRPr="00EA3740" w:rsidRDefault="00EF08E5" w:rsidP="00EF08E5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Отсъства:</w:t>
      </w:r>
    </w:p>
    <w:p w:rsidR="00EF08E5" w:rsidRPr="00EA3740" w:rsidRDefault="00EF08E5" w:rsidP="00EF08E5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Даниела </w:t>
      </w:r>
      <w:proofErr w:type="spellStart"/>
      <w:r w:rsidRPr="00EA3740">
        <w:rPr>
          <w:rFonts w:cstheme="minorHAnsi"/>
          <w:sz w:val="24"/>
          <w:szCs w:val="24"/>
        </w:rPr>
        <w:t>Мариева</w:t>
      </w:r>
      <w:proofErr w:type="spellEnd"/>
      <w:r w:rsidRPr="00EA3740">
        <w:rPr>
          <w:rFonts w:cstheme="minorHAnsi"/>
          <w:sz w:val="24"/>
          <w:szCs w:val="24"/>
        </w:rPr>
        <w:t xml:space="preserve"> Андреева</w:t>
      </w:r>
    </w:p>
    <w:p w:rsidR="00656AEF" w:rsidRPr="00EA3740" w:rsidRDefault="00B241EA" w:rsidP="00B241EA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Заседанието протече при следния дневен ред:</w:t>
      </w:r>
    </w:p>
    <w:p w:rsidR="00B241EA" w:rsidRPr="00EA3740" w:rsidRDefault="00B241EA" w:rsidP="00B241EA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Съгласно Решение № 848-МИ ЦИК София от 28.08.2019 г. относно реда за свикване на заседания, начин на приемане, обявяване и обжалване на решенията от ОИК в изборите за Общински </w:t>
      </w:r>
      <w:proofErr w:type="spellStart"/>
      <w:r w:rsidRPr="00EA3740">
        <w:rPr>
          <w:rFonts w:cstheme="minorHAnsi"/>
          <w:sz w:val="24"/>
          <w:szCs w:val="24"/>
        </w:rPr>
        <w:t>съветници</w:t>
      </w:r>
      <w:proofErr w:type="spellEnd"/>
      <w:r w:rsidRPr="00EA3740">
        <w:rPr>
          <w:rFonts w:cstheme="minorHAnsi"/>
          <w:sz w:val="24"/>
          <w:szCs w:val="24"/>
        </w:rPr>
        <w:t xml:space="preserve"> и за Кметове на 27.10.2019 г., </w:t>
      </w:r>
      <w:r w:rsidR="00F735C9" w:rsidRPr="00EA3740">
        <w:rPr>
          <w:rFonts w:cstheme="minorHAnsi"/>
          <w:sz w:val="24"/>
          <w:szCs w:val="24"/>
        </w:rPr>
        <w:t xml:space="preserve">за </w:t>
      </w:r>
      <w:r w:rsidRPr="00EA3740">
        <w:rPr>
          <w:rFonts w:cstheme="minorHAnsi"/>
          <w:sz w:val="24"/>
          <w:szCs w:val="24"/>
        </w:rPr>
        <w:t xml:space="preserve">определяне  на </w:t>
      </w:r>
      <w:proofErr w:type="spellStart"/>
      <w:r w:rsidRPr="00EA3740">
        <w:rPr>
          <w:rFonts w:cstheme="minorHAnsi"/>
          <w:sz w:val="24"/>
          <w:szCs w:val="24"/>
        </w:rPr>
        <w:t>протоколчик</w:t>
      </w:r>
      <w:proofErr w:type="spellEnd"/>
      <w:r w:rsidRPr="00EA3740">
        <w:rPr>
          <w:rFonts w:cstheme="minorHAnsi"/>
          <w:sz w:val="24"/>
          <w:szCs w:val="24"/>
        </w:rPr>
        <w:t xml:space="preserve"> и заместник </w:t>
      </w:r>
      <w:proofErr w:type="spellStart"/>
      <w:r w:rsidRPr="00EA3740">
        <w:rPr>
          <w:rFonts w:cstheme="minorHAnsi"/>
          <w:sz w:val="24"/>
          <w:szCs w:val="24"/>
        </w:rPr>
        <w:t>протоколчик</w:t>
      </w:r>
      <w:proofErr w:type="spellEnd"/>
      <w:r w:rsidRPr="00EA3740">
        <w:rPr>
          <w:rFonts w:cstheme="minorHAnsi"/>
          <w:sz w:val="24"/>
          <w:szCs w:val="24"/>
        </w:rPr>
        <w:t xml:space="preserve"> </w:t>
      </w:r>
    </w:p>
    <w:p w:rsidR="00B241EA" w:rsidRPr="00EA3740" w:rsidRDefault="00B241EA" w:rsidP="00B241EA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Определяне на местата за обявяване на Решенията на ОИК</w:t>
      </w:r>
      <w:r w:rsidR="003B668A" w:rsidRPr="00EA3740">
        <w:rPr>
          <w:rFonts w:cstheme="minorHAnsi"/>
          <w:sz w:val="24"/>
          <w:szCs w:val="24"/>
        </w:rPr>
        <w:t>-</w:t>
      </w:r>
      <w:r w:rsidRPr="00EA3740">
        <w:rPr>
          <w:rFonts w:cstheme="minorHAnsi"/>
          <w:sz w:val="24"/>
          <w:szCs w:val="24"/>
        </w:rPr>
        <w:t>Вършец.</w:t>
      </w:r>
    </w:p>
    <w:p w:rsidR="00B241EA" w:rsidRPr="00EA3740" w:rsidRDefault="00B241EA" w:rsidP="00B241EA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Определяне на технически сътрудник „ИТ“ специалист, който да поддържа Ел</w:t>
      </w:r>
      <w:r w:rsidR="00E45F1E" w:rsidRPr="00EA3740">
        <w:rPr>
          <w:rFonts w:cstheme="minorHAnsi"/>
          <w:sz w:val="24"/>
          <w:szCs w:val="24"/>
        </w:rPr>
        <w:t xml:space="preserve"> </w:t>
      </w:r>
      <w:r w:rsidRPr="00EA3740">
        <w:rPr>
          <w:rFonts w:cstheme="minorHAnsi"/>
          <w:sz w:val="24"/>
          <w:szCs w:val="24"/>
        </w:rPr>
        <w:t>раздел в сайта на община Вършец и ще публикува ежедневно дневен ред, протоколи, решения и др. документи както и ще под</w:t>
      </w:r>
      <w:r w:rsidR="00F735C9" w:rsidRPr="00EA3740">
        <w:rPr>
          <w:rFonts w:cstheme="minorHAnsi"/>
          <w:sz w:val="24"/>
          <w:szCs w:val="24"/>
        </w:rPr>
        <w:t>държа Ел регистри на ОИК</w:t>
      </w:r>
      <w:r w:rsidR="003D1F52" w:rsidRPr="00EA3740">
        <w:rPr>
          <w:rFonts w:cstheme="minorHAnsi"/>
          <w:sz w:val="24"/>
          <w:szCs w:val="24"/>
        </w:rPr>
        <w:t>-</w:t>
      </w:r>
      <w:r w:rsidR="00F735C9" w:rsidRPr="00EA3740">
        <w:rPr>
          <w:rFonts w:cstheme="minorHAnsi"/>
          <w:sz w:val="24"/>
          <w:szCs w:val="24"/>
        </w:rPr>
        <w:t xml:space="preserve"> Вършец в раздел ОИК </w:t>
      </w:r>
      <w:r w:rsidR="003D1F52" w:rsidRPr="00EA3740">
        <w:rPr>
          <w:rFonts w:cstheme="minorHAnsi"/>
          <w:sz w:val="24"/>
          <w:szCs w:val="24"/>
        </w:rPr>
        <w:t>-</w:t>
      </w:r>
      <w:r w:rsidR="00F735C9" w:rsidRPr="00EA3740">
        <w:rPr>
          <w:rFonts w:cstheme="minorHAnsi"/>
          <w:sz w:val="24"/>
          <w:szCs w:val="24"/>
        </w:rPr>
        <w:t>Вършец на сайта на община Вършец.</w:t>
      </w:r>
    </w:p>
    <w:p w:rsidR="00B241EA" w:rsidRPr="00EA3740" w:rsidRDefault="00B241EA" w:rsidP="00B241EA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Определяне на работно време на ОИК</w:t>
      </w:r>
      <w:r w:rsidR="003B668A" w:rsidRPr="00EA3740">
        <w:rPr>
          <w:rFonts w:cstheme="minorHAnsi"/>
          <w:sz w:val="24"/>
          <w:szCs w:val="24"/>
        </w:rPr>
        <w:t>-</w:t>
      </w:r>
      <w:r w:rsidRPr="00EA3740">
        <w:rPr>
          <w:rFonts w:cstheme="minorHAnsi"/>
          <w:sz w:val="24"/>
          <w:szCs w:val="24"/>
        </w:rPr>
        <w:t xml:space="preserve"> Вършец.</w:t>
      </w:r>
    </w:p>
    <w:p w:rsidR="00B241EA" w:rsidRPr="00EA3740" w:rsidRDefault="00B241EA" w:rsidP="00B241EA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Определяне на член на комисията, който при отсъствие на Секретаря на комисията ще го </w:t>
      </w:r>
      <w:r w:rsidR="006B292C" w:rsidRPr="00EA3740">
        <w:rPr>
          <w:rFonts w:cstheme="minorHAnsi"/>
          <w:sz w:val="24"/>
          <w:szCs w:val="24"/>
        </w:rPr>
        <w:t>замества.</w:t>
      </w:r>
    </w:p>
    <w:p w:rsidR="006B292C" w:rsidRPr="00EA3740" w:rsidRDefault="006B292C" w:rsidP="006B292C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След направените дебати в ОИК</w:t>
      </w:r>
      <w:r w:rsidR="003B668A" w:rsidRPr="00EA3740">
        <w:rPr>
          <w:rFonts w:cstheme="minorHAnsi"/>
          <w:sz w:val="24"/>
          <w:szCs w:val="24"/>
        </w:rPr>
        <w:t>-</w:t>
      </w:r>
      <w:r w:rsidRPr="00EA3740">
        <w:rPr>
          <w:rFonts w:cstheme="minorHAnsi"/>
          <w:sz w:val="24"/>
          <w:szCs w:val="24"/>
        </w:rPr>
        <w:t>Вършец се взеха следните решения:</w:t>
      </w:r>
    </w:p>
    <w:p w:rsidR="006B292C" w:rsidRPr="00EA3740" w:rsidRDefault="006B292C" w:rsidP="006B292C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По точка № 1 от дневния ред </w:t>
      </w:r>
    </w:p>
    <w:p w:rsidR="00EA3740" w:rsidRPr="00EA3740" w:rsidRDefault="00EA3740" w:rsidP="006B292C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6B292C" w:rsidRDefault="006B292C" w:rsidP="006B292C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РЕШЕНИЕ № 1</w:t>
      </w:r>
      <w:r w:rsidR="00EA3740" w:rsidRPr="00EA3740">
        <w:rPr>
          <w:rFonts w:cstheme="minorHAnsi"/>
          <w:sz w:val="24"/>
          <w:szCs w:val="24"/>
        </w:rPr>
        <w:t>-МИ</w:t>
      </w:r>
    </w:p>
    <w:p w:rsidR="00EA3740" w:rsidRPr="00EA3740" w:rsidRDefault="00EA3740" w:rsidP="006B292C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</w:p>
    <w:p w:rsidR="006B292C" w:rsidRPr="00BB60F2" w:rsidRDefault="00BB60F2" w:rsidP="00BB60F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F735C9" w:rsidRPr="00BB60F2">
        <w:rPr>
          <w:rFonts w:cstheme="minorHAnsi"/>
          <w:sz w:val="24"/>
          <w:szCs w:val="24"/>
        </w:rPr>
        <w:t xml:space="preserve">На основание чл. 87, ал.1, т.1 от ИК, ОИК </w:t>
      </w:r>
      <w:r w:rsidR="003B668A" w:rsidRPr="00BB60F2">
        <w:rPr>
          <w:rFonts w:cstheme="minorHAnsi"/>
          <w:sz w:val="24"/>
          <w:szCs w:val="24"/>
        </w:rPr>
        <w:t>-</w:t>
      </w:r>
      <w:r w:rsidR="00F735C9" w:rsidRPr="00BB60F2">
        <w:rPr>
          <w:rFonts w:cstheme="minorHAnsi"/>
          <w:sz w:val="24"/>
          <w:szCs w:val="24"/>
        </w:rPr>
        <w:t>Вършец</w:t>
      </w:r>
      <w:r w:rsidR="006B292C" w:rsidRPr="00BB60F2">
        <w:rPr>
          <w:rFonts w:cstheme="minorHAnsi"/>
          <w:sz w:val="24"/>
          <w:szCs w:val="24"/>
        </w:rPr>
        <w:t xml:space="preserve"> определя за </w:t>
      </w:r>
      <w:proofErr w:type="spellStart"/>
      <w:r w:rsidR="006B292C" w:rsidRPr="00BB60F2">
        <w:rPr>
          <w:rFonts w:cstheme="minorHAnsi"/>
          <w:sz w:val="24"/>
          <w:szCs w:val="24"/>
        </w:rPr>
        <w:t>протоколчик</w:t>
      </w:r>
      <w:proofErr w:type="spellEnd"/>
      <w:r w:rsidR="006B292C" w:rsidRPr="00BB60F2">
        <w:rPr>
          <w:rFonts w:cstheme="minorHAnsi"/>
          <w:sz w:val="24"/>
          <w:szCs w:val="24"/>
        </w:rPr>
        <w:t xml:space="preserve"> Даниела </w:t>
      </w:r>
      <w:proofErr w:type="spellStart"/>
      <w:r w:rsidR="006B292C" w:rsidRPr="00BB60F2">
        <w:rPr>
          <w:rFonts w:cstheme="minorHAnsi"/>
          <w:sz w:val="24"/>
          <w:szCs w:val="24"/>
        </w:rPr>
        <w:t>Мариева</w:t>
      </w:r>
      <w:proofErr w:type="spellEnd"/>
      <w:r w:rsidR="006B292C" w:rsidRPr="00BB60F2">
        <w:rPr>
          <w:rFonts w:cstheme="minorHAnsi"/>
          <w:sz w:val="24"/>
          <w:szCs w:val="24"/>
        </w:rPr>
        <w:t xml:space="preserve"> Андреева, а при нейно отсъствие – зам. </w:t>
      </w:r>
      <w:proofErr w:type="spellStart"/>
      <w:r w:rsidR="006B292C" w:rsidRPr="00BB60F2">
        <w:rPr>
          <w:rFonts w:cstheme="minorHAnsi"/>
          <w:sz w:val="24"/>
          <w:szCs w:val="24"/>
        </w:rPr>
        <w:t>протоколчик</w:t>
      </w:r>
      <w:proofErr w:type="spellEnd"/>
      <w:r w:rsidR="006B292C" w:rsidRPr="00BB60F2">
        <w:rPr>
          <w:rFonts w:cstheme="minorHAnsi"/>
          <w:sz w:val="24"/>
          <w:szCs w:val="24"/>
        </w:rPr>
        <w:t xml:space="preserve"> – Галя Василева Георгиева и двете членове на ОИК Вършец.</w:t>
      </w:r>
    </w:p>
    <w:p w:rsidR="00B241EA" w:rsidRPr="00EA3740" w:rsidRDefault="00B241EA" w:rsidP="00B241EA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6B292C" w:rsidRPr="00EA3740" w:rsidRDefault="006B292C" w:rsidP="00B241EA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lastRenderedPageBreak/>
        <w:t>Гласували поименно: 12 – за</w:t>
      </w:r>
    </w:p>
    <w:p w:rsidR="006B292C" w:rsidRPr="00EA3740" w:rsidRDefault="006B292C" w:rsidP="00B241EA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Против</w:t>
      </w:r>
      <w:r w:rsidR="00B74DF2" w:rsidRPr="00EA3740">
        <w:rPr>
          <w:rFonts w:cstheme="minorHAnsi"/>
          <w:sz w:val="24"/>
          <w:szCs w:val="24"/>
        </w:rPr>
        <w:t>:</w:t>
      </w:r>
      <w:r w:rsidRPr="00EA3740">
        <w:rPr>
          <w:rFonts w:cstheme="minorHAnsi"/>
          <w:sz w:val="24"/>
          <w:szCs w:val="24"/>
        </w:rPr>
        <w:t xml:space="preserve"> няма</w:t>
      </w:r>
    </w:p>
    <w:p w:rsidR="006B292C" w:rsidRPr="00EA3740" w:rsidRDefault="006B292C" w:rsidP="00B241EA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По точка № 2 от дневния ред</w:t>
      </w:r>
    </w:p>
    <w:p w:rsidR="00EA3740" w:rsidRPr="00EA3740" w:rsidRDefault="00EA3740" w:rsidP="00B241EA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6B292C" w:rsidRPr="00EA3740" w:rsidRDefault="006B292C" w:rsidP="006B292C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РЕШЕНИЕ № 2</w:t>
      </w:r>
      <w:r w:rsidR="00EA3740" w:rsidRPr="00EA3740">
        <w:rPr>
          <w:rFonts w:cstheme="minorHAnsi"/>
          <w:sz w:val="24"/>
          <w:szCs w:val="24"/>
        </w:rPr>
        <w:t>-МИ</w:t>
      </w:r>
    </w:p>
    <w:p w:rsidR="003D1F52" w:rsidRPr="00EA3740" w:rsidRDefault="003D1F52" w:rsidP="006B292C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</w:p>
    <w:p w:rsidR="00F735C9" w:rsidRPr="00BB60F2" w:rsidRDefault="00BB60F2" w:rsidP="00BB60F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F735C9" w:rsidRPr="00BB60F2">
        <w:rPr>
          <w:rFonts w:cstheme="minorHAnsi"/>
          <w:sz w:val="24"/>
          <w:szCs w:val="24"/>
        </w:rPr>
        <w:t>На основание чл. 87, ал.</w:t>
      </w:r>
      <w:r w:rsidR="008C7545">
        <w:rPr>
          <w:rFonts w:cstheme="minorHAnsi"/>
          <w:sz w:val="24"/>
          <w:szCs w:val="24"/>
          <w:lang w:val="en-US"/>
        </w:rPr>
        <w:t>2</w:t>
      </w:r>
      <w:r w:rsidR="00F735C9" w:rsidRPr="00BB60F2">
        <w:rPr>
          <w:rFonts w:cstheme="minorHAnsi"/>
          <w:sz w:val="24"/>
          <w:szCs w:val="24"/>
        </w:rPr>
        <w:t xml:space="preserve">, от ИК, </w:t>
      </w:r>
      <w:r w:rsidR="00803785">
        <w:rPr>
          <w:rFonts w:cstheme="minorHAnsi"/>
          <w:sz w:val="24"/>
          <w:szCs w:val="24"/>
        </w:rPr>
        <w:t xml:space="preserve">и т. </w:t>
      </w:r>
      <w:r w:rsidR="00803785">
        <w:rPr>
          <w:rFonts w:cstheme="minorHAnsi"/>
          <w:sz w:val="24"/>
          <w:szCs w:val="24"/>
          <w:lang w:val="en-US"/>
        </w:rPr>
        <w:t>II</w:t>
      </w:r>
      <w:r w:rsidR="003D1F52" w:rsidRPr="00BB60F2">
        <w:rPr>
          <w:rFonts w:cstheme="minorHAnsi"/>
          <w:sz w:val="24"/>
          <w:szCs w:val="24"/>
        </w:rPr>
        <w:t>, т. 18 от Решение 848-</w:t>
      </w:r>
      <w:proofErr w:type="gramStart"/>
      <w:r w:rsidR="003D1F52" w:rsidRPr="00BB60F2">
        <w:rPr>
          <w:rFonts w:cstheme="minorHAnsi"/>
          <w:sz w:val="24"/>
          <w:szCs w:val="24"/>
        </w:rPr>
        <w:t>МИ  от</w:t>
      </w:r>
      <w:proofErr w:type="gramEnd"/>
      <w:r w:rsidR="003D1F52" w:rsidRPr="00BB60F2">
        <w:rPr>
          <w:rFonts w:cstheme="minorHAnsi"/>
          <w:sz w:val="24"/>
          <w:szCs w:val="24"/>
        </w:rPr>
        <w:t xml:space="preserve"> 28.08.2019 г. на ЦИК:</w:t>
      </w:r>
    </w:p>
    <w:p w:rsidR="006B292C" w:rsidRPr="00EA3740" w:rsidRDefault="006B292C" w:rsidP="006B292C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Обявяването на Решенията на ОИК</w:t>
      </w:r>
      <w:r w:rsidR="003B668A" w:rsidRPr="00EA3740">
        <w:rPr>
          <w:rFonts w:cstheme="minorHAnsi"/>
          <w:sz w:val="24"/>
          <w:szCs w:val="24"/>
        </w:rPr>
        <w:t>-</w:t>
      </w:r>
      <w:r w:rsidRPr="00EA3740">
        <w:rPr>
          <w:rFonts w:cstheme="minorHAnsi"/>
          <w:sz w:val="24"/>
          <w:szCs w:val="24"/>
        </w:rPr>
        <w:t xml:space="preserve"> Вършец да се извършва на две табла- пред Заседателната зала и във фоайето /партерен етаж/ в сградата на Общинска администрация Вършец с адрес</w:t>
      </w:r>
      <w:r w:rsidR="003D1F52" w:rsidRPr="00EA3740">
        <w:rPr>
          <w:rFonts w:cstheme="minorHAnsi"/>
          <w:sz w:val="24"/>
          <w:szCs w:val="24"/>
        </w:rPr>
        <w:t>:</w:t>
      </w:r>
      <w:r w:rsidRPr="00EA3740">
        <w:rPr>
          <w:rFonts w:cstheme="minorHAnsi"/>
          <w:sz w:val="24"/>
          <w:szCs w:val="24"/>
        </w:rPr>
        <w:t xml:space="preserve"> гр. Вършец бул. </w:t>
      </w:r>
      <w:r w:rsidR="003D1F52" w:rsidRPr="00EA3740">
        <w:rPr>
          <w:rFonts w:cstheme="minorHAnsi"/>
          <w:sz w:val="24"/>
          <w:szCs w:val="24"/>
        </w:rPr>
        <w:t>„</w:t>
      </w:r>
      <w:r w:rsidRPr="00EA3740">
        <w:rPr>
          <w:rFonts w:cstheme="minorHAnsi"/>
          <w:sz w:val="24"/>
          <w:szCs w:val="24"/>
        </w:rPr>
        <w:t>България</w:t>
      </w:r>
      <w:r w:rsidR="003D1F52" w:rsidRPr="00EA3740">
        <w:rPr>
          <w:rFonts w:cstheme="minorHAnsi"/>
          <w:sz w:val="24"/>
          <w:szCs w:val="24"/>
        </w:rPr>
        <w:t>“</w:t>
      </w:r>
      <w:r w:rsidRPr="00EA3740">
        <w:rPr>
          <w:rFonts w:cstheme="minorHAnsi"/>
          <w:sz w:val="24"/>
          <w:szCs w:val="24"/>
        </w:rPr>
        <w:t xml:space="preserve"> № 10. Решенията се обявяват в деня на приемането им от ОИК</w:t>
      </w:r>
      <w:r w:rsidR="003B668A" w:rsidRPr="00EA3740">
        <w:rPr>
          <w:rFonts w:cstheme="minorHAnsi"/>
          <w:sz w:val="24"/>
          <w:szCs w:val="24"/>
        </w:rPr>
        <w:t>-</w:t>
      </w:r>
      <w:r w:rsidRPr="00EA3740">
        <w:rPr>
          <w:rFonts w:cstheme="minorHAnsi"/>
          <w:sz w:val="24"/>
          <w:szCs w:val="24"/>
        </w:rPr>
        <w:t>Вършец.</w:t>
      </w:r>
    </w:p>
    <w:p w:rsidR="006B292C" w:rsidRPr="00EA3740" w:rsidRDefault="006B292C" w:rsidP="006B292C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Мястото за обявяването на Решението да се оформи по начин подходящ и показващ  предназначението му.</w:t>
      </w:r>
    </w:p>
    <w:p w:rsidR="006B292C" w:rsidRPr="00EA3740" w:rsidRDefault="006B292C" w:rsidP="006B292C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На екземплярите от Решенията, които се обявяват се изписва датата и часът на поставянето им. </w:t>
      </w:r>
    </w:p>
    <w:p w:rsidR="006B292C" w:rsidRPr="00EA3740" w:rsidRDefault="006B292C" w:rsidP="006B292C">
      <w:pPr>
        <w:pStyle w:val="a3"/>
        <w:spacing w:line="240" w:lineRule="auto"/>
        <w:ind w:left="1080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Екземплярите от Решенията се свалят от таблата след изтичане на 3 </w:t>
      </w:r>
      <w:r w:rsidR="003D1F52" w:rsidRPr="00EA3740">
        <w:rPr>
          <w:rFonts w:cstheme="minorHAnsi"/>
          <w:sz w:val="24"/>
          <w:szCs w:val="24"/>
        </w:rPr>
        <w:t xml:space="preserve">/три/ </w:t>
      </w:r>
      <w:r w:rsidRPr="00EA3740">
        <w:rPr>
          <w:rFonts w:cstheme="minorHAnsi"/>
          <w:sz w:val="24"/>
          <w:szCs w:val="24"/>
        </w:rPr>
        <w:t>дни от поставянето им и се отбелязва датата и часът на с</w:t>
      </w:r>
      <w:r w:rsidR="00B74DF2" w:rsidRPr="00EA3740">
        <w:rPr>
          <w:rFonts w:cstheme="minorHAnsi"/>
          <w:sz w:val="24"/>
          <w:szCs w:val="24"/>
        </w:rPr>
        <w:t>валянето им.</w:t>
      </w:r>
    </w:p>
    <w:p w:rsidR="00B74DF2" w:rsidRPr="00EA3740" w:rsidRDefault="00B74DF2" w:rsidP="006B292C">
      <w:pPr>
        <w:pStyle w:val="a3"/>
        <w:spacing w:line="240" w:lineRule="auto"/>
        <w:ind w:left="1080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Свалените от таблата Решения на ОИК</w:t>
      </w:r>
      <w:r w:rsidR="00ED3FB1">
        <w:rPr>
          <w:rFonts w:cstheme="minorHAnsi"/>
          <w:sz w:val="24"/>
          <w:szCs w:val="24"/>
        </w:rPr>
        <w:t>-</w:t>
      </w:r>
      <w:r w:rsidRPr="00EA3740">
        <w:rPr>
          <w:rFonts w:cstheme="minorHAnsi"/>
          <w:sz w:val="24"/>
          <w:szCs w:val="24"/>
        </w:rPr>
        <w:t xml:space="preserve"> Вършец се съхраняват в отделна архивна папка.</w:t>
      </w:r>
    </w:p>
    <w:p w:rsidR="00B74DF2" w:rsidRPr="00EA3740" w:rsidRDefault="00B74DF2" w:rsidP="006B292C">
      <w:pPr>
        <w:pStyle w:val="a3"/>
        <w:spacing w:line="240" w:lineRule="auto"/>
        <w:ind w:left="1080"/>
        <w:rPr>
          <w:rFonts w:cstheme="minorHAnsi"/>
          <w:sz w:val="24"/>
          <w:szCs w:val="24"/>
        </w:rPr>
      </w:pPr>
    </w:p>
    <w:p w:rsidR="00B74DF2" w:rsidRPr="00EA3740" w:rsidRDefault="00B74DF2" w:rsidP="00B74DF2">
      <w:pPr>
        <w:pStyle w:val="a3"/>
        <w:spacing w:line="240" w:lineRule="auto"/>
        <w:ind w:left="1080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Гласували поименно: 12 – за</w:t>
      </w:r>
    </w:p>
    <w:p w:rsidR="00B74DF2" w:rsidRPr="00EA3740" w:rsidRDefault="00B74DF2" w:rsidP="00B74DF2">
      <w:pPr>
        <w:pStyle w:val="a3"/>
        <w:spacing w:line="240" w:lineRule="auto"/>
        <w:ind w:left="1080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Против: няма</w:t>
      </w:r>
    </w:p>
    <w:p w:rsidR="00B74DF2" w:rsidRPr="00EA3740" w:rsidRDefault="00B74DF2" w:rsidP="00B74DF2">
      <w:pPr>
        <w:pStyle w:val="a3"/>
        <w:spacing w:line="240" w:lineRule="auto"/>
        <w:ind w:left="1080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По точка  № 3 от дневния ред</w:t>
      </w:r>
    </w:p>
    <w:p w:rsidR="00EA3740" w:rsidRPr="00EA3740" w:rsidRDefault="00EA3740" w:rsidP="00B74DF2">
      <w:pPr>
        <w:pStyle w:val="a3"/>
        <w:spacing w:line="240" w:lineRule="auto"/>
        <w:ind w:left="1080"/>
        <w:rPr>
          <w:rFonts w:cstheme="minorHAnsi"/>
          <w:sz w:val="24"/>
          <w:szCs w:val="24"/>
        </w:rPr>
      </w:pPr>
    </w:p>
    <w:p w:rsidR="00B74DF2" w:rsidRPr="00EA3740" w:rsidRDefault="00B74DF2" w:rsidP="00B74DF2">
      <w:pPr>
        <w:pStyle w:val="a3"/>
        <w:spacing w:line="240" w:lineRule="auto"/>
        <w:ind w:left="1080"/>
        <w:jc w:val="center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РЕШЕНИЕ № 3</w:t>
      </w:r>
      <w:r w:rsidR="00EA3740" w:rsidRPr="00EA3740">
        <w:rPr>
          <w:rFonts w:cstheme="minorHAnsi"/>
          <w:sz w:val="24"/>
          <w:szCs w:val="24"/>
        </w:rPr>
        <w:t>-МИ</w:t>
      </w:r>
    </w:p>
    <w:p w:rsidR="003B668A" w:rsidRPr="00EA3740" w:rsidRDefault="003B668A" w:rsidP="00B74DF2">
      <w:pPr>
        <w:pStyle w:val="a3"/>
        <w:spacing w:line="240" w:lineRule="auto"/>
        <w:ind w:left="1080"/>
        <w:jc w:val="center"/>
        <w:rPr>
          <w:rFonts w:cstheme="minorHAnsi"/>
          <w:sz w:val="24"/>
          <w:szCs w:val="24"/>
        </w:rPr>
      </w:pPr>
    </w:p>
    <w:p w:rsidR="00B74DF2" w:rsidRPr="00EA3740" w:rsidRDefault="003D1F52" w:rsidP="00BB60F2">
      <w:pPr>
        <w:pStyle w:val="a3"/>
        <w:spacing w:line="240" w:lineRule="auto"/>
        <w:ind w:left="1080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На основание чл. 87, ал.1, т.1 от ИК и Решение 616-МИ на ЦИК от 15.08.2019 г. </w:t>
      </w:r>
      <w:r w:rsidR="00B74DF2" w:rsidRPr="00EA3740">
        <w:rPr>
          <w:rFonts w:cstheme="minorHAnsi"/>
          <w:sz w:val="24"/>
          <w:szCs w:val="24"/>
        </w:rPr>
        <w:t>ОИК</w:t>
      </w:r>
      <w:r w:rsidR="003B668A" w:rsidRPr="00EA3740">
        <w:rPr>
          <w:rFonts w:cstheme="minorHAnsi"/>
          <w:sz w:val="24"/>
          <w:szCs w:val="24"/>
        </w:rPr>
        <w:t>-</w:t>
      </w:r>
      <w:r w:rsidR="00B74DF2" w:rsidRPr="00EA3740">
        <w:rPr>
          <w:rFonts w:cstheme="minorHAnsi"/>
          <w:sz w:val="24"/>
          <w:szCs w:val="24"/>
        </w:rPr>
        <w:t xml:space="preserve"> Вършец определя за технически сътрудник Огнян Йорданов </w:t>
      </w:r>
      <w:proofErr w:type="spellStart"/>
      <w:r w:rsidR="00B74DF2" w:rsidRPr="00EA3740">
        <w:rPr>
          <w:rFonts w:cstheme="minorHAnsi"/>
          <w:sz w:val="24"/>
          <w:szCs w:val="24"/>
        </w:rPr>
        <w:t>Йорданов</w:t>
      </w:r>
      <w:proofErr w:type="spellEnd"/>
      <w:r w:rsidR="00B74DF2" w:rsidRPr="00EA3740">
        <w:rPr>
          <w:rFonts w:cstheme="minorHAnsi"/>
          <w:sz w:val="24"/>
          <w:szCs w:val="24"/>
        </w:rPr>
        <w:t>, който</w:t>
      </w:r>
      <w:r w:rsidR="003B668A" w:rsidRPr="00EA3740">
        <w:rPr>
          <w:rFonts w:cstheme="minorHAnsi"/>
          <w:sz w:val="24"/>
          <w:szCs w:val="24"/>
        </w:rPr>
        <w:t xml:space="preserve"> в съответствие с чл. 86 от ИК </w:t>
      </w:r>
      <w:r w:rsidR="00BB60F2">
        <w:rPr>
          <w:rFonts w:cstheme="minorHAnsi"/>
          <w:sz w:val="24"/>
          <w:szCs w:val="24"/>
        </w:rPr>
        <w:t xml:space="preserve">да поддържа електронната страница на </w:t>
      </w:r>
      <w:r w:rsidR="00B74DF2" w:rsidRPr="00EA3740">
        <w:rPr>
          <w:rFonts w:cstheme="minorHAnsi"/>
          <w:sz w:val="24"/>
          <w:szCs w:val="24"/>
        </w:rPr>
        <w:t>ОИК</w:t>
      </w:r>
      <w:r w:rsidR="00BB60F2">
        <w:rPr>
          <w:rFonts w:cstheme="minorHAnsi"/>
          <w:sz w:val="24"/>
          <w:szCs w:val="24"/>
        </w:rPr>
        <w:t>, като публикува в нея</w:t>
      </w:r>
      <w:r w:rsidR="00B74DF2" w:rsidRPr="00EA3740">
        <w:rPr>
          <w:rFonts w:cstheme="minorHAnsi"/>
          <w:sz w:val="24"/>
          <w:szCs w:val="24"/>
        </w:rPr>
        <w:t xml:space="preserve"> дневен ред, протоколи и решения на Комисията, както и не</w:t>
      </w:r>
      <w:r w:rsidR="00BB60F2">
        <w:rPr>
          <w:rFonts w:cstheme="minorHAnsi"/>
          <w:sz w:val="24"/>
          <w:szCs w:val="24"/>
        </w:rPr>
        <w:t xml:space="preserve">обходимата информация в електронните регистри </w:t>
      </w:r>
      <w:r w:rsidR="00B74DF2" w:rsidRPr="00EA3740">
        <w:rPr>
          <w:rFonts w:cstheme="minorHAnsi"/>
          <w:sz w:val="24"/>
          <w:szCs w:val="24"/>
        </w:rPr>
        <w:t xml:space="preserve"> на комисията.</w:t>
      </w:r>
    </w:p>
    <w:p w:rsidR="00B74DF2" w:rsidRPr="00EA3740" w:rsidRDefault="00B74DF2" w:rsidP="00BB60F2">
      <w:pPr>
        <w:pStyle w:val="a3"/>
        <w:spacing w:line="240" w:lineRule="auto"/>
        <w:ind w:left="1080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За решението да се уведоми Кмета но община Вършец, за сключване на Граждански договор с лицето, считано от 04.09.2019г. до 7 дни след</w:t>
      </w:r>
      <w:r w:rsidR="00BB60F2">
        <w:rPr>
          <w:rFonts w:cstheme="minorHAnsi"/>
          <w:sz w:val="24"/>
          <w:szCs w:val="24"/>
        </w:rPr>
        <w:t xml:space="preserve"> </w:t>
      </w:r>
      <w:r w:rsidR="003D1F52" w:rsidRPr="00EA3740">
        <w:rPr>
          <w:rFonts w:cstheme="minorHAnsi"/>
          <w:sz w:val="24"/>
          <w:szCs w:val="24"/>
        </w:rPr>
        <w:t>Приключване на местните избори, съгласно Решение 616-МИ от 15.08.2019 г. на ЦИК.</w:t>
      </w:r>
    </w:p>
    <w:p w:rsidR="00B74DF2" w:rsidRPr="00EA3740" w:rsidRDefault="00B74DF2" w:rsidP="00B74DF2">
      <w:pPr>
        <w:pStyle w:val="a3"/>
        <w:spacing w:line="240" w:lineRule="auto"/>
        <w:ind w:left="1080"/>
        <w:rPr>
          <w:rFonts w:cstheme="minorHAnsi"/>
          <w:sz w:val="24"/>
          <w:szCs w:val="24"/>
        </w:rPr>
      </w:pPr>
    </w:p>
    <w:p w:rsidR="00B74DF2" w:rsidRPr="00EA3740" w:rsidRDefault="00B74DF2" w:rsidP="00B74DF2">
      <w:pPr>
        <w:pStyle w:val="a3"/>
        <w:spacing w:line="240" w:lineRule="auto"/>
        <w:ind w:left="1080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Гласували поименно: 12 – за</w:t>
      </w:r>
    </w:p>
    <w:p w:rsidR="006B292C" w:rsidRPr="00EA3740" w:rsidRDefault="00B74DF2" w:rsidP="00B74DF2">
      <w:pPr>
        <w:pStyle w:val="a3"/>
        <w:spacing w:line="240" w:lineRule="auto"/>
        <w:ind w:left="1080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Против: няма</w:t>
      </w:r>
    </w:p>
    <w:p w:rsidR="00B74DF2" w:rsidRPr="00EA3740" w:rsidRDefault="00B74DF2" w:rsidP="00B74DF2">
      <w:pPr>
        <w:pStyle w:val="a3"/>
        <w:spacing w:line="240" w:lineRule="auto"/>
        <w:ind w:left="1080"/>
        <w:rPr>
          <w:rFonts w:cstheme="minorHAnsi"/>
          <w:sz w:val="24"/>
          <w:szCs w:val="24"/>
        </w:rPr>
      </w:pPr>
    </w:p>
    <w:p w:rsidR="00B74DF2" w:rsidRPr="00EA3740" w:rsidRDefault="00B74DF2" w:rsidP="00B74DF2">
      <w:pPr>
        <w:pStyle w:val="a3"/>
        <w:spacing w:line="240" w:lineRule="auto"/>
        <w:ind w:left="1080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По точка № 4 от дневния ред</w:t>
      </w:r>
    </w:p>
    <w:p w:rsidR="00EA3740" w:rsidRPr="00EA3740" w:rsidRDefault="00EA3740" w:rsidP="00B74DF2">
      <w:pPr>
        <w:pStyle w:val="a3"/>
        <w:spacing w:line="240" w:lineRule="auto"/>
        <w:ind w:left="1080"/>
        <w:rPr>
          <w:rFonts w:cstheme="minorHAnsi"/>
          <w:sz w:val="24"/>
          <w:szCs w:val="24"/>
        </w:rPr>
      </w:pPr>
    </w:p>
    <w:p w:rsidR="00B74DF2" w:rsidRPr="00EA3740" w:rsidRDefault="00B74DF2" w:rsidP="00B74DF2">
      <w:pPr>
        <w:pStyle w:val="a3"/>
        <w:spacing w:line="240" w:lineRule="auto"/>
        <w:ind w:left="1080"/>
        <w:jc w:val="center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РЕШЕНИЕ № 4</w:t>
      </w:r>
      <w:r w:rsidR="00EA3740" w:rsidRPr="00EA3740">
        <w:rPr>
          <w:rFonts w:cstheme="minorHAnsi"/>
          <w:sz w:val="24"/>
          <w:szCs w:val="24"/>
        </w:rPr>
        <w:t>-МИ</w:t>
      </w:r>
    </w:p>
    <w:p w:rsidR="00EA3740" w:rsidRPr="00EA3740" w:rsidRDefault="00EA3740" w:rsidP="00B74DF2">
      <w:pPr>
        <w:pStyle w:val="a3"/>
        <w:spacing w:line="240" w:lineRule="auto"/>
        <w:ind w:left="1080"/>
        <w:jc w:val="center"/>
        <w:rPr>
          <w:rFonts w:cstheme="minorHAnsi"/>
          <w:sz w:val="24"/>
          <w:szCs w:val="24"/>
        </w:rPr>
      </w:pPr>
    </w:p>
    <w:p w:rsidR="00B74DF2" w:rsidRPr="00EA3740" w:rsidRDefault="003D1F52" w:rsidP="00B74DF2">
      <w:pPr>
        <w:pStyle w:val="a3"/>
        <w:spacing w:line="240" w:lineRule="auto"/>
        <w:ind w:left="1080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На основание чл. 87, ал.1, т.1 от ИК</w:t>
      </w:r>
      <w:r w:rsidR="00BB60F2">
        <w:rPr>
          <w:rFonts w:cstheme="minorHAnsi"/>
          <w:sz w:val="24"/>
          <w:szCs w:val="24"/>
        </w:rPr>
        <w:t xml:space="preserve"> и</w:t>
      </w:r>
      <w:r w:rsidRPr="00EA3740">
        <w:rPr>
          <w:rFonts w:cstheme="minorHAnsi"/>
          <w:sz w:val="24"/>
          <w:szCs w:val="24"/>
        </w:rPr>
        <w:t xml:space="preserve"> Решение № 848-МИ ОТ 28.08.2019 </w:t>
      </w:r>
      <w:r w:rsidR="00ED3FB1">
        <w:rPr>
          <w:rFonts w:cstheme="minorHAnsi"/>
          <w:sz w:val="24"/>
          <w:szCs w:val="24"/>
        </w:rPr>
        <w:t>г</w:t>
      </w:r>
      <w:r w:rsidRPr="00EA3740">
        <w:rPr>
          <w:rFonts w:cstheme="minorHAnsi"/>
          <w:sz w:val="24"/>
          <w:szCs w:val="24"/>
        </w:rPr>
        <w:t>. на ЦИК</w:t>
      </w:r>
      <w:r w:rsidR="00BB60F2">
        <w:rPr>
          <w:rFonts w:cstheme="minorHAnsi"/>
          <w:sz w:val="24"/>
          <w:szCs w:val="24"/>
        </w:rPr>
        <w:t xml:space="preserve">, </w:t>
      </w:r>
      <w:r w:rsidR="00B74DF2" w:rsidRPr="00EA3740">
        <w:rPr>
          <w:rFonts w:cstheme="minorHAnsi"/>
          <w:sz w:val="24"/>
          <w:szCs w:val="24"/>
        </w:rPr>
        <w:t xml:space="preserve">ОИК </w:t>
      </w:r>
      <w:r w:rsidR="003B668A" w:rsidRPr="00EA3740">
        <w:rPr>
          <w:rFonts w:cstheme="minorHAnsi"/>
          <w:sz w:val="24"/>
          <w:szCs w:val="24"/>
        </w:rPr>
        <w:t>-</w:t>
      </w:r>
      <w:r w:rsidR="00B74DF2" w:rsidRPr="00EA3740">
        <w:rPr>
          <w:rFonts w:cstheme="minorHAnsi"/>
          <w:sz w:val="24"/>
          <w:szCs w:val="24"/>
        </w:rPr>
        <w:t xml:space="preserve">Вършец определя работно време на комисията </w:t>
      </w:r>
      <w:r w:rsidR="00BB60F2">
        <w:rPr>
          <w:rFonts w:cstheme="minorHAnsi"/>
          <w:sz w:val="24"/>
          <w:szCs w:val="24"/>
        </w:rPr>
        <w:t xml:space="preserve">в делнични дни </w:t>
      </w:r>
      <w:r w:rsidR="00B74DF2" w:rsidRPr="00EA3740">
        <w:rPr>
          <w:rFonts w:cstheme="minorHAnsi"/>
          <w:sz w:val="24"/>
          <w:szCs w:val="24"/>
        </w:rPr>
        <w:t>от 09.00 ч. до 17.00 ч. без прекъсване.</w:t>
      </w:r>
    </w:p>
    <w:p w:rsidR="00B74DF2" w:rsidRPr="00EA3740" w:rsidRDefault="00B74DF2" w:rsidP="00B74DF2">
      <w:pPr>
        <w:pStyle w:val="a3"/>
        <w:spacing w:line="240" w:lineRule="auto"/>
        <w:ind w:left="1080"/>
        <w:rPr>
          <w:rFonts w:cstheme="minorHAnsi"/>
          <w:sz w:val="24"/>
          <w:szCs w:val="24"/>
        </w:rPr>
      </w:pPr>
    </w:p>
    <w:p w:rsidR="00B74DF2" w:rsidRPr="00EA3740" w:rsidRDefault="00B74DF2" w:rsidP="00B74DF2">
      <w:pPr>
        <w:pStyle w:val="a3"/>
        <w:spacing w:line="240" w:lineRule="auto"/>
        <w:ind w:left="1080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Гласували поименно: 12 – за</w:t>
      </w:r>
    </w:p>
    <w:p w:rsidR="00B74DF2" w:rsidRPr="00EA3740" w:rsidRDefault="00B74DF2" w:rsidP="00B74DF2">
      <w:pPr>
        <w:pStyle w:val="a3"/>
        <w:spacing w:line="240" w:lineRule="auto"/>
        <w:ind w:left="1080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Против: няма</w:t>
      </w:r>
    </w:p>
    <w:p w:rsidR="00B74DF2" w:rsidRDefault="00B74DF2" w:rsidP="00B74DF2">
      <w:pPr>
        <w:pStyle w:val="a3"/>
        <w:spacing w:line="240" w:lineRule="auto"/>
        <w:ind w:left="1080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По точка № 5 от дневния ред</w:t>
      </w:r>
    </w:p>
    <w:p w:rsidR="00656AEF" w:rsidRPr="00EA3740" w:rsidRDefault="00B74DF2" w:rsidP="00B74DF2">
      <w:pPr>
        <w:spacing w:line="240" w:lineRule="auto"/>
        <w:jc w:val="center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lastRenderedPageBreak/>
        <w:t>РЕШЕНИЕ № 5</w:t>
      </w:r>
      <w:r w:rsidR="00EA3740" w:rsidRPr="00EA3740">
        <w:rPr>
          <w:rFonts w:cstheme="minorHAnsi"/>
          <w:sz w:val="24"/>
          <w:szCs w:val="24"/>
        </w:rPr>
        <w:t>-МИ</w:t>
      </w:r>
    </w:p>
    <w:p w:rsidR="00E80404" w:rsidRPr="00EA3740" w:rsidRDefault="00BB60F2" w:rsidP="00BB60F2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На основание чл. 87, ал.1, т.1 от ИК</w:t>
      </w:r>
      <w:r>
        <w:rPr>
          <w:rFonts w:cstheme="minorHAnsi"/>
          <w:sz w:val="24"/>
          <w:szCs w:val="24"/>
        </w:rPr>
        <w:t xml:space="preserve"> и</w:t>
      </w:r>
      <w:r w:rsidRPr="00EA37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т.14 от </w:t>
      </w:r>
      <w:r w:rsidRPr="00EA3740">
        <w:rPr>
          <w:rFonts w:cstheme="minorHAnsi"/>
          <w:sz w:val="24"/>
          <w:szCs w:val="24"/>
        </w:rPr>
        <w:t xml:space="preserve">Решение № 848-МИ </w:t>
      </w:r>
      <w:r w:rsidR="00ED3FB1">
        <w:rPr>
          <w:rFonts w:cstheme="minorHAnsi"/>
          <w:sz w:val="24"/>
          <w:szCs w:val="24"/>
        </w:rPr>
        <w:t>от</w:t>
      </w:r>
      <w:r w:rsidRPr="00EA3740">
        <w:rPr>
          <w:rFonts w:cstheme="minorHAnsi"/>
          <w:sz w:val="24"/>
          <w:szCs w:val="24"/>
        </w:rPr>
        <w:t xml:space="preserve"> 28.08.2019 </w:t>
      </w:r>
      <w:r w:rsidR="00ED3FB1">
        <w:rPr>
          <w:rFonts w:cstheme="minorHAnsi"/>
          <w:sz w:val="24"/>
          <w:szCs w:val="24"/>
        </w:rPr>
        <w:t>г</w:t>
      </w:r>
      <w:bookmarkStart w:id="0" w:name="_GoBack"/>
      <w:bookmarkEnd w:id="0"/>
      <w:r w:rsidRPr="00EA3740">
        <w:rPr>
          <w:rFonts w:cstheme="minorHAnsi"/>
          <w:sz w:val="24"/>
          <w:szCs w:val="24"/>
        </w:rPr>
        <w:t xml:space="preserve">. на ЦИК </w:t>
      </w:r>
      <w:r w:rsidR="008C7545">
        <w:rPr>
          <w:rFonts w:cstheme="minorHAnsi"/>
          <w:sz w:val="24"/>
          <w:szCs w:val="24"/>
          <w:lang w:val="en-US"/>
        </w:rPr>
        <w:t xml:space="preserve">- </w:t>
      </w:r>
      <w:r w:rsidR="00B74DF2" w:rsidRPr="00EA3740">
        <w:rPr>
          <w:rFonts w:cstheme="minorHAnsi"/>
          <w:sz w:val="24"/>
          <w:szCs w:val="24"/>
        </w:rPr>
        <w:t>ОИК Вършец определя Петър Страхилов Петров – член на ОИК</w:t>
      </w:r>
      <w:r w:rsidR="003B668A" w:rsidRPr="00EA3740">
        <w:rPr>
          <w:rFonts w:cstheme="minorHAnsi"/>
          <w:sz w:val="24"/>
          <w:szCs w:val="24"/>
        </w:rPr>
        <w:t>-</w:t>
      </w:r>
      <w:r w:rsidR="00B74DF2" w:rsidRPr="00EA3740">
        <w:rPr>
          <w:rFonts w:cstheme="minorHAnsi"/>
          <w:sz w:val="24"/>
          <w:szCs w:val="24"/>
        </w:rPr>
        <w:t xml:space="preserve"> Вършец да замества при отсъствие Секретаря на ОИК </w:t>
      </w:r>
      <w:r w:rsidR="003B668A" w:rsidRPr="00EA3740">
        <w:rPr>
          <w:rFonts w:cstheme="minorHAnsi"/>
          <w:sz w:val="24"/>
          <w:szCs w:val="24"/>
        </w:rPr>
        <w:t>-</w:t>
      </w:r>
      <w:r w:rsidR="00B74DF2" w:rsidRPr="00EA3740">
        <w:rPr>
          <w:rFonts w:cstheme="minorHAnsi"/>
          <w:sz w:val="24"/>
          <w:szCs w:val="24"/>
        </w:rPr>
        <w:t xml:space="preserve">Вършец </w:t>
      </w:r>
      <w:r w:rsidR="00E80404" w:rsidRPr="00EA3740">
        <w:rPr>
          <w:rFonts w:cstheme="minorHAnsi"/>
          <w:sz w:val="24"/>
          <w:szCs w:val="24"/>
        </w:rPr>
        <w:t>.</w:t>
      </w:r>
    </w:p>
    <w:p w:rsidR="00E80404" w:rsidRPr="00EA3740" w:rsidRDefault="00E80404" w:rsidP="00384C3F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Поради изчерпване на дневния ред заседанието на Комисията бе закрито в 16.30 ч., а приетите решения бяха поставени на таблата на комисията и публикувани в сайта на община Вършец,  раздел ОИК.</w:t>
      </w:r>
    </w:p>
    <w:p w:rsidR="00E80404" w:rsidRPr="00EA3740" w:rsidRDefault="00E80404" w:rsidP="00B74DF2">
      <w:pPr>
        <w:spacing w:line="240" w:lineRule="auto"/>
        <w:rPr>
          <w:rFonts w:cstheme="minorHAnsi"/>
          <w:sz w:val="24"/>
          <w:szCs w:val="24"/>
        </w:rPr>
      </w:pPr>
    </w:p>
    <w:p w:rsidR="00E80404" w:rsidRPr="00EA3740" w:rsidRDefault="00E80404" w:rsidP="00E80404">
      <w:pPr>
        <w:spacing w:line="240" w:lineRule="auto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ПРОТОКОЛЧИК:……………………………             </w:t>
      </w:r>
      <w:r w:rsidR="00CA0613">
        <w:rPr>
          <w:rFonts w:cstheme="minorHAnsi"/>
          <w:sz w:val="24"/>
          <w:szCs w:val="24"/>
          <w:lang w:val="en-US"/>
        </w:rPr>
        <w:t xml:space="preserve">    </w:t>
      </w:r>
      <w:r w:rsidRPr="00EA3740">
        <w:rPr>
          <w:rFonts w:cstheme="minorHAnsi"/>
          <w:sz w:val="24"/>
          <w:szCs w:val="24"/>
        </w:rPr>
        <w:t xml:space="preserve">  </w:t>
      </w:r>
      <w:r w:rsidRPr="00CA0613">
        <w:rPr>
          <w:rFonts w:cstheme="minorHAnsi"/>
          <w:b/>
          <w:sz w:val="24"/>
          <w:szCs w:val="24"/>
        </w:rPr>
        <w:t>ПРЕДСЕДАТЕЛ:……………………………….</w:t>
      </w:r>
    </w:p>
    <w:p w:rsidR="00B74DF2" w:rsidRPr="00EA3740" w:rsidRDefault="003B668A" w:rsidP="00E80404">
      <w:pPr>
        <w:spacing w:line="240" w:lineRule="auto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                             </w:t>
      </w:r>
      <w:r w:rsidR="00E80404" w:rsidRPr="00EA3740">
        <w:rPr>
          <w:rFonts w:cstheme="minorHAnsi"/>
          <w:sz w:val="24"/>
          <w:szCs w:val="24"/>
        </w:rPr>
        <w:t>/Галя Георгиева/</w:t>
      </w:r>
      <w:r w:rsidR="00B74DF2" w:rsidRPr="00EA3740">
        <w:rPr>
          <w:rFonts w:cstheme="minorHAnsi"/>
          <w:sz w:val="24"/>
          <w:szCs w:val="24"/>
        </w:rPr>
        <w:t xml:space="preserve"> </w:t>
      </w:r>
      <w:r w:rsidR="00E80404" w:rsidRPr="00EA3740">
        <w:rPr>
          <w:rFonts w:cstheme="minorHAnsi"/>
          <w:sz w:val="24"/>
          <w:szCs w:val="24"/>
        </w:rPr>
        <w:t xml:space="preserve">                                         </w:t>
      </w:r>
      <w:r w:rsidR="00CA0613">
        <w:rPr>
          <w:rFonts w:cstheme="minorHAnsi"/>
          <w:sz w:val="24"/>
          <w:szCs w:val="24"/>
          <w:lang w:val="en-US"/>
        </w:rPr>
        <w:t xml:space="preserve">       </w:t>
      </w:r>
      <w:r w:rsidR="00E80404" w:rsidRPr="00EA3740">
        <w:rPr>
          <w:rFonts w:cstheme="minorHAnsi"/>
          <w:sz w:val="24"/>
          <w:szCs w:val="24"/>
        </w:rPr>
        <w:t xml:space="preserve">  </w:t>
      </w:r>
      <w:r w:rsidR="00E80404" w:rsidRPr="00CA0613">
        <w:rPr>
          <w:rFonts w:cstheme="minorHAnsi"/>
          <w:b/>
          <w:sz w:val="24"/>
          <w:szCs w:val="24"/>
        </w:rPr>
        <w:t xml:space="preserve">   /Антон Тошев</w:t>
      </w:r>
      <w:r w:rsidR="00E80404" w:rsidRPr="00EA3740">
        <w:rPr>
          <w:rFonts w:cstheme="minorHAnsi"/>
          <w:sz w:val="24"/>
          <w:szCs w:val="24"/>
        </w:rPr>
        <w:t>/</w:t>
      </w:r>
    </w:p>
    <w:p w:rsidR="00E80404" w:rsidRPr="00CA0613" w:rsidRDefault="00E80404" w:rsidP="00E80404">
      <w:pPr>
        <w:spacing w:line="240" w:lineRule="auto"/>
        <w:rPr>
          <w:rFonts w:cstheme="minorHAnsi"/>
          <w:b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="00CA0613">
        <w:rPr>
          <w:rFonts w:cstheme="minorHAnsi"/>
          <w:sz w:val="24"/>
          <w:szCs w:val="24"/>
          <w:lang w:val="en-US"/>
        </w:rPr>
        <w:t xml:space="preserve">    </w:t>
      </w:r>
      <w:r w:rsidRPr="00EA3740">
        <w:rPr>
          <w:rFonts w:cstheme="minorHAnsi"/>
          <w:sz w:val="24"/>
          <w:szCs w:val="24"/>
        </w:rPr>
        <w:t xml:space="preserve"> </w:t>
      </w:r>
      <w:r w:rsidR="00CA0613">
        <w:rPr>
          <w:rFonts w:cstheme="minorHAnsi"/>
          <w:sz w:val="24"/>
          <w:szCs w:val="24"/>
          <w:lang w:val="en-US"/>
        </w:rPr>
        <w:t xml:space="preserve">   </w:t>
      </w:r>
      <w:r w:rsidRPr="00EA3740">
        <w:rPr>
          <w:rFonts w:cstheme="minorHAnsi"/>
          <w:sz w:val="24"/>
          <w:szCs w:val="24"/>
        </w:rPr>
        <w:t xml:space="preserve"> </w:t>
      </w:r>
      <w:r w:rsidRPr="00CA0613">
        <w:rPr>
          <w:rFonts w:cstheme="minorHAnsi"/>
          <w:b/>
          <w:sz w:val="24"/>
          <w:szCs w:val="24"/>
        </w:rPr>
        <w:t>СЕКРЕТАР: ……………………………………….</w:t>
      </w:r>
    </w:p>
    <w:p w:rsidR="00E80404" w:rsidRPr="00CA0613" w:rsidRDefault="00E80404" w:rsidP="00E80404">
      <w:pPr>
        <w:spacing w:line="240" w:lineRule="auto"/>
        <w:rPr>
          <w:rFonts w:cstheme="minorHAnsi"/>
          <w:b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="00CA0613">
        <w:rPr>
          <w:rFonts w:cstheme="minorHAnsi"/>
          <w:sz w:val="24"/>
          <w:szCs w:val="24"/>
          <w:lang w:val="en-US"/>
        </w:rPr>
        <w:t xml:space="preserve">             </w:t>
      </w:r>
      <w:r w:rsidRPr="00EA3740">
        <w:rPr>
          <w:rFonts w:cstheme="minorHAnsi"/>
          <w:sz w:val="24"/>
          <w:szCs w:val="24"/>
        </w:rPr>
        <w:t xml:space="preserve">     </w:t>
      </w:r>
      <w:r w:rsidRPr="00CA0613">
        <w:rPr>
          <w:rFonts w:cstheme="minorHAnsi"/>
          <w:b/>
          <w:sz w:val="24"/>
          <w:szCs w:val="24"/>
        </w:rPr>
        <w:t>/Никола Димитров/</w:t>
      </w:r>
    </w:p>
    <w:p w:rsidR="00656AEF" w:rsidRPr="00EA3740" w:rsidRDefault="00656AEF" w:rsidP="00656AEF">
      <w:pPr>
        <w:jc w:val="both"/>
        <w:rPr>
          <w:rFonts w:cstheme="minorHAnsi"/>
          <w:sz w:val="28"/>
          <w:szCs w:val="28"/>
        </w:rPr>
      </w:pPr>
    </w:p>
    <w:p w:rsidR="00656AEF" w:rsidRPr="00EA3740" w:rsidRDefault="00656AEF" w:rsidP="00656AEF">
      <w:pPr>
        <w:jc w:val="both"/>
        <w:rPr>
          <w:rFonts w:cstheme="minorHAnsi"/>
          <w:sz w:val="28"/>
          <w:szCs w:val="28"/>
        </w:rPr>
      </w:pPr>
    </w:p>
    <w:p w:rsidR="00656AEF" w:rsidRPr="00656AEF" w:rsidRDefault="00656AEF" w:rsidP="00656AEF">
      <w:pPr>
        <w:rPr>
          <w:b/>
          <w:sz w:val="28"/>
          <w:szCs w:val="28"/>
        </w:rPr>
      </w:pPr>
    </w:p>
    <w:p w:rsidR="003B5B4C" w:rsidRPr="00656AEF" w:rsidRDefault="003B5B4C" w:rsidP="003B5B4C">
      <w:pPr>
        <w:jc w:val="center"/>
        <w:rPr>
          <w:b/>
          <w:sz w:val="28"/>
          <w:szCs w:val="28"/>
        </w:rPr>
      </w:pPr>
    </w:p>
    <w:sectPr w:rsidR="003B5B4C" w:rsidRPr="00656AEF" w:rsidSect="00BB60F2">
      <w:pgSz w:w="11906" w:h="16838"/>
      <w:pgMar w:top="82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6B" w:rsidRDefault="0060556B" w:rsidP="00BB60F2">
      <w:pPr>
        <w:spacing w:after="0" w:line="240" w:lineRule="auto"/>
      </w:pPr>
      <w:r>
        <w:separator/>
      </w:r>
    </w:p>
  </w:endnote>
  <w:endnote w:type="continuationSeparator" w:id="0">
    <w:p w:rsidR="0060556B" w:rsidRDefault="0060556B" w:rsidP="00BB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6B" w:rsidRDefault="0060556B" w:rsidP="00BB60F2">
      <w:pPr>
        <w:spacing w:after="0" w:line="240" w:lineRule="auto"/>
      </w:pPr>
      <w:r>
        <w:separator/>
      </w:r>
    </w:p>
  </w:footnote>
  <w:footnote w:type="continuationSeparator" w:id="0">
    <w:p w:rsidR="0060556B" w:rsidRDefault="0060556B" w:rsidP="00BB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8A2"/>
    <w:multiLevelType w:val="hybridMultilevel"/>
    <w:tmpl w:val="B888D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62977"/>
    <w:multiLevelType w:val="hybridMultilevel"/>
    <w:tmpl w:val="8A58B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3082C"/>
    <w:multiLevelType w:val="hybridMultilevel"/>
    <w:tmpl w:val="C8E0CFA2"/>
    <w:lvl w:ilvl="0" w:tplc="F5B23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104736"/>
    <w:rsid w:val="001F1259"/>
    <w:rsid w:val="00384C3F"/>
    <w:rsid w:val="003B5B4C"/>
    <w:rsid w:val="003B668A"/>
    <w:rsid w:val="003D1F52"/>
    <w:rsid w:val="0060556B"/>
    <w:rsid w:val="00645BB4"/>
    <w:rsid w:val="00656AEF"/>
    <w:rsid w:val="006B292C"/>
    <w:rsid w:val="007D7D8E"/>
    <w:rsid w:val="00803785"/>
    <w:rsid w:val="008C7545"/>
    <w:rsid w:val="00942C5C"/>
    <w:rsid w:val="00B241EA"/>
    <w:rsid w:val="00B74DF2"/>
    <w:rsid w:val="00BB60F2"/>
    <w:rsid w:val="00CA0613"/>
    <w:rsid w:val="00DB4C51"/>
    <w:rsid w:val="00E45F1E"/>
    <w:rsid w:val="00E80404"/>
    <w:rsid w:val="00E93C30"/>
    <w:rsid w:val="00EA3740"/>
    <w:rsid w:val="00ED3FB1"/>
    <w:rsid w:val="00EF08E5"/>
    <w:rsid w:val="00F15799"/>
    <w:rsid w:val="00F26E9F"/>
    <w:rsid w:val="00F7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2019-09-04T14:32:00Z</cp:lastPrinted>
  <dcterms:created xsi:type="dcterms:W3CDTF">2019-09-04T13:11:00Z</dcterms:created>
  <dcterms:modified xsi:type="dcterms:W3CDTF">2019-09-05T08:43:00Z</dcterms:modified>
</cp:coreProperties>
</file>