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33" w:rsidRDefault="008B1013">
      <w:pPr>
        <w:spacing w:before="100" w:after="10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>Общинска избирателна комисия - Вършец</w:t>
      </w:r>
    </w:p>
    <w:p w:rsidR="00E00B33" w:rsidRDefault="008B1013">
      <w:pPr>
        <w:spacing w:before="100" w:after="100"/>
        <w:jc w:val="center"/>
      </w:pP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inline distT="0" distB="0" distL="0" distR="0">
                <wp:extent cx="5761991" cy="75566"/>
                <wp:effectExtent l="0" t="0" r="0" b="634"/>
                <wp:docPr id="1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991" cy="75566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Horizontal Line 1" o:spid="_x0000_s1026" style="width:453.7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dvyrAEAAEoDAAAOAAAAZHJzL2Uyb0RvYy54bWysU8FuGyEQvVfqPyDuMXYkO/HK6yiKlbZS&#10;1EZK+wGYBS8SMGigXrtf3wGvnbS9VbmwM/DmMe8Nu7o7eMf2GpOF0PLZZMqZDgo6G3Yt//H98eqW&#10;s5Rl6KSDoFt+1InfrT9+WA2x0dfQg+s0MiIJqRliy/ucYyNEUr32Mk0g6kCHBtDLTCnuRIdyIHbv&#10;xPV0uhADYBcRlE6JdjenQ76u/MZolb8Zk3RmruXUW64r1nVbVrFeyWaHMvZWjW3I/+jCSxvo0gvV&#10;RmbJfqL9h8pbhZDA5IkCL8AYq3TVQGpm07/UvPQy6qqFzEnxYlN6P1r1df+MzHY0O86C9DSiz4D2&#10;F4QsHXuyQbNZMWmIqSHsS3zGMUsUFsUHg758SQs7VGOPF2P1ITNFm/ObxWy5pBsUnd3M54tF4RSv&#10;xRFT/qTBsxK0HGlu1U65f0r5BD1Dyl0JnO0erXM1wd32wSHbS5rx/cP97XI5sv8Bc6GAA5QyYpRN&#10;IdzI1J8KK3asK1BRFJ80lmgL3ZGMcl8CmV8e0jnAc7Adg9JtqaCBVYnj4yov4m1eUa+/wPo3AAAA&#10;//8DAFBLAwQUAAYACAAAACEAVEt2VtwAAAAEAQAADwAAAGRycy9kb3ducmV2LnhtbEyPzU7DMBCE&#10;70i8g7VI3KiTChWaxqlQpR44gKCFAzc33iYh8dqKnR/enoULXEZazWjm23w7206M2IfGkYJ0kYBA&#10;Kp1pqFLwdtzf3IMIUZPRnSNU8IUBtsXlRa4z4yZ6xfEQK8ElFDKtoI7RZ1KGskarw8J5JPbOrrc6&#10;8tlX0vR64nLbyWWSrKTVDfFCrT3uaizbw2AVrF7853Dspvd2eNyNT8s2ff7we6Wur+aHDYiIc/wL&#10;ww8+o0PBTCc3kAmiU8CPxF9lb53c3YI4cShdgyxy+R+++AYAAP//AwBQSwECLQAUAAYACAAAACEA&#10;toM4kv4AAADhAQAAEwAAAAAAAAAAAAAAAAAAAAAAW0NvbnRlbnRfVHlwZXNdLnhtbFBLAQItABQA&#10;BgAIAAAAIQA4/SH/1gAAAJQBAAALAAAAAAAAAAAAAAAAAC8BAABfcmVscy8ucmVsc1BLAQItABQA&#10;BgAIAAAAIQB4XdvyrAEAAEoDAAAOAAAAAAAAAAAAAAAAAC4CAABkcnMvZTJvRG9jLnhtbFBLAQIt&#10;ABQABgAIAAAAIQBUS3ZW3AAAAAQBAAAPAAAAAAAAAAAAAAAAAAYEAABkcnMvZG93bnJldi54bWxQ&#10;SwUGAAAAAAQABADzAAAADwUAAAAA&#10;" fillcolor="#aca899" stroked="f">
                <v:textbox inset="0,0,0,0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E00B33" w:rsidRDefault="008B1013">
      <w:pPr>
        <w:spacing w:before="100" w:after="100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№  120- МИ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Вършец, 01.11.2019 г.</w:t>
      </w:r>
    </w:p>
    <w:p w:rsidR="00E00B33" w:rsidRDefault="00E00B33">
      <w:pPr>
        <w:spacing w:before="100" w:after="100"/>
        <w:jc w:val="center"/>
        <w:rPr>
          <w:rFonts w:ascii="Times New Roman" w:eastAsia="Times New Roman" w:hAnsi="Times New Roman"/>
          <w:b/>
          <w:sz w:val="2"/>
          <w:szCs w:val="24"/>
          <w:lang w:eastAsia="bg-BG"/>
        </w:rPr>
      </w:pPr>
    </w:p>
    <w:p w:rsidR="00E00B33" w:rsidRDefault="008B1013">
      <w:pPr>
        <w:pStyle w:val="a3"/>
        <w:shd w:val="clear" w:color="auto" w:fill="FFFFFF"/>
        <w:spacing w:before="0" w:after="150"/>
        <w:jc w:val="both"/>
      </w:pPr>
      <w:r>
        <w:rPr>
          <w:b/>
        </w:rPr>
        <w:t xml:space="preserve">ОТНОСНО: </w:t>
      </w:r>
      <w:r>
        <w:t xml:space="preserve">Промени в състава на СИК № 121200015, с.Черкаски във връзка с заявление вх. №195/ </w:t>
      </w:r>
      <w:r>
        <w:t xml:space="preserve">31.10.2019 г. от Борислав </w:t>
      </w:r>
      <w:proofErr w:type="spellStart"/>
      <w:r>
        <w:t>Русимов</w:t>
      </w:r>
      <w:proofErr w:type="spellEnd"/>
      <w:r>
        <w:t xml:space="preserve"> Георгиев – Председател на СИК                      № 121200015.</w:t>
      </w:r>
    </w:p>
    <w:p w:rsidR="00E00B33" w:rsidRDefault="008B1013">
      <w:pPr>
        <w:shd w:val="clear" w:color="auto" w:fill="FFFFFF"/>
        <w:suppressAutoHyphens w:val="0"/>
        <w:spacing w:after="150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ОИК – Вършец постъпи заявление с вх. №195/ 31.10.2019 г. подадено в 11.40 ч. от      Борислав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Русимов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Георгиев – Председател на СИК № 121200015, с.Черкаски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 което     заявява, че желае да бъде освободен от състава на секционната избирателна комисия.    Лицето е представител на партия ВОЛЯ. Към заявлението е приложена декларация от   Надежда Лазарова Иванова, като лице предложено за член на СИК, предложение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      партия ВОЛЯ за назначаване на лицето Надежда Лазарова Иванова, като член на СИК      № 121200015, и пълномощно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от Благовест Радославов Христов, упълномощен от Полина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Цветославова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Цанкова – Христова в качеството и на пълномощник на Веселин Найденов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/>
          <w:sz w:val="24"/>
          <w:szCs w:val="24"/>
          <w:shd w:val="clear" w:color="auto" w:fill="FFFFFF"/>
        </w:rPr>
        <w:t>арешки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Председател и представляващ ПП ВОЛЯ.</w:t>
      </w:r>
    </w:p>
    <w:p w:rsidR="00E00B33" w:rsidRDefault="008B1013">
      <w:pPr>
        <w:shd w:val="clear" w:color="auto" w:fill="FFFFFF"/>
        <w:suppressAutoHyphens w:val="0"/>
        <w:spacing w:after="150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След проверка на подаденото заявление и предложените промени в състава на СИК          № 121200015, с. Черкаски, ОИК – Вършец, установи, че заявеният член на СИК отговаря на изискванията на чл. 95 и чл. 96 от 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К.</w:t>
      </w:r>
    </w:p>
    <w:p w:rsidR="00E00B33" w:rsidRDefault="008B1013">
      <w:pPr>
        <w:shd w:val="clear" w:color="auto" w:fill="FFFFFF"/>
        <w:suppressAutoHyphens w:val="0"/>
        <w:spacing w:after="150"/>
        <w:textAlignment w:val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горното и на основание чл. 87, ал. 1, т. 6 от Изборния кодекс и Решение № 1029-МИ/10.09.2019 г. на ЦИК, ОИК – Вършец,</w:t>
      </w:r>
    </w:p>
    <w:p w:rsidR="00E00B33" w:rsidRDefault="008B1013">
      <w:pPr>
        <w:shd w:val="clear" w:color="auto" w:fill="FFFFFF"/>
        <w:suppressAutoHyphens w:val="0"/>
        <w:spacing w:after="150"/>
        <w:jc w:val="center"/>
        <w:textAlignment w:val="auto"/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00B33" w:rsidRDefault="008B1013">
      <w:pPr>
        <w:shd w:val="clear" w:color="auto" w:fill="FFFFFF"/>
        <w:suppressAutoHyphens w:val="0"/>
        <w:spacing w:before="100" w:after="100"/>
        <w:ind w:firstLine="360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В СИК № 121200015, с. Черкаски,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 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Борислав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Русимов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Георгиев, ЕГН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**********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 Председател, като вместо него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Надежда Лазарова Иванова, ЕГН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Председател.</w:t>
      </w:r>
    </w:p>
    <w:p w:rsidR="00E00B33" w:rsidRDefault="008B1013">
      <w:pPr>
        <w:shd w:val="clear" w:color="auto" w:fill="FFFFFF"/>
        <w:suppressAutoHyphens w:val="0"/>
        <w:spacing w:after="150"/>
        <w:ind w:firstLine="360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Анулира издаденото удостоверение № 111/28.09.2019 г. на Борислав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Русимов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Георг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ев</w:t>
      </w:r>
    </w:p>
    <w:p w:rsidR="00E00B33" w:rsidRDefault="008B1013">
      <w:pPr>
        <w:shd w:val="clear" w:color="auto" w:fill="FFFFFF"/>
        <w:suppressAutoHyphens w:val="0"/>
        <w:spacing w:after="150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На новият Председател на СИК № 121200015 се издава удостоверение съгласно Пр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ложение № 20-МИ от из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борните книжа.</w:t>
      </w:r>
    </w:p>
    <w:p w:rsidR="00E00B33" w:rsidRDefault="008B1013">
      <w:pPr>
        <w:shd w:val="clear" w:color="auto" w:fill="FFFFFF"/>
        <w:suppressAutoHyphens w:val="0"/>
        <w:spacing w:after="150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bg-BG"/>
        </w:rPr>
        <w:t>      Решението  подлежи на оспорване в 3 /три/ дневен срок от обявяването му пред Цен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ралната избирателна комисия.</w:t>
      </w:r>
    </w:p>
    <w:p w:rsidR="00E00B33" w:rsidRDefault="00E00B33">
      <w:pPr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00B33" w:rsidRDefault="008B1013">
      <w:pPr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Председател: Антон Димитров Тошев</w:t>
      </w:r>
    </w:p>
    <w:p w:rsidR="00E00B33" w:rsidRDefault="008B1013">
      <w:pPr>
        <w:spacing w:before="100" w:after="100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hAnsi="Times New Roman"/>
          <w:sz w:val="24"/>
          <w:szCs w:val="24"/>
        </w:rPr>
        <w:t>Петър Страхилов Петров</w:t>
      </w:r>
    </w:p>
    <w:p w:rsidR="00E00B33" w:rsidRDefault="008B1013">
      <w:pPr>
        <w:spacing w:before="100" w:after="100"/>
        <w:jc w:val="both"/>
      </w:pPr>
      <w:r>
        <w:rPr>
          <w:rFonts w:ascii="Times New Roman" w:hAnsi="Times New Roman"/>
          <w:sz w:val="24"/>
          <w:szCs w:val="24"/>
        </w:rPr>
        <w:t>Съгласно решение № 5-МИ/04.09.2019 г. на ОИК - Вършец</w:t>
      </w:r>
    </w:p>
    <w:p w:rsidR="00E00B33" w:rsidRDefault="00E00B33">
      <w:pPr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00B33" w:rsidRDefault="008B1013">
      <w:pPr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Пу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бликувано на сайта на ОИК 1212 на 01.11.2019 г. в 17:45 часа</w:t>
      </w:r>
    </w:p>
    <w:p w:rsidR="00E00B33" w:rsidRDefault="00E00B33">
      <w:pPr>
        <w:pStyle w:val="a3"/>
        <w:shd w:val="clear" w:color="auto" w:fill="FFFFFF"/>
        <w:spacing w:before="0" w:after="150"/>
        <w:jc w:val="both"/>
      </w:pPr>
    </w:p>
    <w:sectPr w:rsidR="00E00B33">
      <w:footerReference w:type="default" r:id="rId7"/>
      <w:pgSz w:w="11906" w:h="16838"/>
      <w:pgMar w:top="142" w:right="1133" w:bottom="142" w:left="1417" w:header="137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1013">
      <w:r>
        <w:separator/>
      </w:r>
    </w:p>
  </w:endnote>
  <w:endnote w:type="continuationSeparator" w:id="0">
    <w:p w:rsidR="00000000" w:rsidRDefault="008B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982" w:rsidRDefault="008B1013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707982" w:rsidRDefault="008B10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1013">
      <w:r>
        <w:rPr>
          <w:color w:val="000000"/>
        </w:rPr>
        <w:separator/>
      </w:r>
    </w:p>
  </w:footnote>
  <w:footnote w:type="continuationSeparator" w:id="0">
    <w:p w:rsidR="00000000" w:rsidRDefault="008B1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0B33"/>
    <w:rsid w:val="008B1013"/>
    <w:rsid w:val="00E0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rPr>
      <w:b/>
      <w:bCs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</w:style>
  <w:style w:type="paragraph" w:styleId="a9">
    <w:name w:val="List Paragraph"/>
    <w:basedOn w:val="a"/>
    <w:pPr>
      <w:ind w:left="720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rPr>
      <w:rFonts w:ascii="Tahoma" w:hAnsi="Tahoma" w:cs="Tahoma"/>
      <w:sz w:val="16"/>
      <w:szCs w:val="16"/>
    </w:r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No Spacing"/>
    <w:pPr>
      <w:suppressAutoHyphens/>
    </w:pPr>
  </w:style>
  <w:style w:type="character" w:styleId="ae">
    <w:name w:val="Emphasis"/>
    <w:basedOn w:val="a0"/>
    <w:rPr>
      <w:i/>
      <w:iCs/>
    </w:rPr>
  </w:style>
  <w:style w:type="paragraph" w:styleId="af">
    <w:name w:val="Title"/>
    <w:basedOn w:val="a"/>
    <w:pPr>
      <w:suppressAutoHyphens w:val="0"/>
      <w:jc w:val="center"/>
      <w:textAlignment w:val="auto"/>
      <w:outlineLvl w:val="0"/>
    </w:pPr>
    <w:rPr>
      <w:rFonts w:ascii="Arial" w:eastAsia="Times New Roman" w:hAnsi="Arial"/>
      <w:b/>
      <w:sz w:val="32"/>
      <w:szCs w:val="20"/>
      <w:lang w:eastAsia="bg-BG"/>
    </w:rPr>
  </w:style>
  <w:style w:type="character" w:customStyle="1" w:styleId="af0">
    <w:name w:val="Заглавие Знак"/>
    <w:basedOn w:val="a0"/>
    <w:rPr>
      <w:rFonts w:ascii="Arial" w:eastAsia="Times New Roman" w:hAnsi="Arial"/>
      <w:b/>
      <w:sz w:val="32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rPr>
      <w:b/>
      <w:bCs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</w:style>
  <w:style w:type="paragraph" w:styleId="a9">
    <w:name w:val="List Paragraph"/>
    <w:basedOn w:val="a"/>
    <w:pPr>
      <w:ind w:left="720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rPr>
      <w:rFonts w:ascii="Tahoma" w:hAnsi="Tahoma" w:cs="Tahoma"/>
      <w:sz w:val="16"/>
      <w:szCs w:val="16"/>
    </w:r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No Spacing"/>
    <w:pPr>
      <w:suppressAutoHyphens/>
    </w:pPr>
  </w:style>
  <w:style w:type="character" w:styleId="ae">
    <w:name w:val="Emphasis"/>
    <w:basedOn w:val="a0"/>
    <w:rPr>
      <w:i/>
      <w:iCs/>
    </w:rPr>
  </w:style>
  <w:style w:type="paragraph" w:styleId="af">
    <w:name w:val="Title"/>
    <w:basedOn w:val="a"/>
    <w:pPr>
      <w:suppressAutoHyphens w:val="0"/>
      <w:jc w:val="center"/>
      <w:textAlignment w:val="auto"/>
      <w:outlineLvl w:val="0"/>
    </w:pPr>
    <w:rPr>
      <w:rFonts w:ascii="Arial" w:eastAsia="Times New Roman" w:hAnsi="Arial"/>
      <w:b/>
      <w:sz w:val="32"/>
      <w:szCs w:val="20"/>
      <w:lang w:eastAsia="bg-BG"/>
    </w:rPr>
  </w:style>
  <w:style w:type="character" w:customStyle="1" w:styleId="af0">
    <w:name w:val="Заглавие Знак"/>
    <w:basedOn w:val="a0"/>
    <w:rPr>
      <w:rFonts w:ascii="Arial" w:eastAsia="Times New Roman" w:hAnsi="Arial"/>
      <w:b/>
      <w:sz w:val="32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</cp:lastModifiedBy>
  <cp:revision>2</cp:revision>
  <cp:lastPrinted>2019-11-01T14:56:00Z</cp:lastPrinted>
  <dcterms:created xsi:type="dcterms:W3CDTF">2019-11-01T15:25:00Z</dcterms:created>
  <dcterms:modified xsi:type="dcterms:W3CDTF">2019-11-01T15:25:00Z</dcterms:modified>
</cp:coreProperties>
</file>