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0C5A30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0C5A30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0C5A30">
        <w:rPr>
          <w:rFonts w:asciiTheme="majorHAnsi" w:hAnsiTheme="majorHAnsi"/>
          <w:b/>
          <w:sz w:val="24"/>
          <w:szCs w:val="24"/>
        </w:rPr>
        <w:t xml:space="preserve">   </w:t>
      </w:r>
      <w:r w:rsidRPr="000C5A30">
        <w:rPr>
          <w:rFonts w:asciiTheme="majorHAnsi" w:hAnsiTheme="majorHAnsi"/>
          <w:b/>
          <w:sz w:val="24"/>
          <w:szCs w:val="24"/>
        </w:rPr>
        <w:t xml:space="preserve">№ </w:t>
      </w:r>
      <w:r w:rsidR="002B481E" w:rsidRPr="000C5A30">
        <w:rPr>
          <w:rFonts w:asciiTheme="majorHAnsi" w:hAnsiTheme="majorHAnsi"/>
          <w:b/>
          <w:sz w:val="24"/>
          <w:szCs w:val="24"/>
        </w:rPr>
        <w:t>26</w:t>
      </w:r>
    </w:p>
    <w:p w:rsidR="00EE5ED0" w:rsidRPr="000C5A30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0C5A30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0C5A30">
        <w:rPr>
          <w:rFonts w:asciiTheme="majorHAnsi" w:hAnsiTheme="majorHAnsi" w:cstheme="minorHAnsi"/>
          <w:sz w:val="24"/>
          <w:szCs w:val="24"/>
        </w:rPr>
        <w:t xml:space="preserve">Днес </w:t>
      </w:r>
      <w:r w:rsidR="002B481E" w:rsidRPr="000C5A30">
        <w:rPr>
          <w:rFonts w:asciiTheme="majorHAnsi" w:hAnsiTheme="majorHAnsi" w:cstheme="minorHAnsi"/>
          <w:sz w:val="24"/>
          <w:szCs w:val="24"/>
        </w:rPr>
        <w:t>28</w:t>
      </w:r>
      <w:r w:rsidRPr="000C5A30">
        <w:rPr>
          <w:rFonts w:asciiTheme="majorHAnsi" w:hAnsiTheme="majorHAnsi" w:cstheme="minorHAnsi"/>
          <w:sz w:val="24"/>
          <w:szCs w:val="24"/>
        </w:rPr>
        <w:t>.10.201</w:t>
      </w:r>
      <w:r w:rsidR="00B90A76" w:rsidRPr="000C5A30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0C5A30">
        <w:rPr>
          <w:rFonts w:asciiTheme="majorHAnsi" w:hAnsiTheme="majorHAnsi" w:cstheme="minorHAnsi"/>
          <w:sz w:val="24"/>
          <w:szCs w:val="24"/>
        </w:rPr>
        <w:t xml:space="preserve">г. в </w:t>
      </w:r>
      <w:r w:rsidR="00320825" w:rsidRPr="000C5A30">
        <w:rPr>
          <w:rFonts w:asciiTheme="majorHAnsi" w:hAnsiTheme="majorHAnsi" w:cstheme="minorHAnsi"/>
          <w:sz w:val="24"/>
          <w:szCs w:val="24"/>
        </w:rPr>
        <w:t>0</w:t>
      </w:r>
      <w:r w:rsidR="002B481E" w:rsidRPr="000C5A30">
        <w:rPr>
          <w:rFonts w:asciiTheme="majorHAnsi" w:hAnsiTheme="majorHAnsi" w:cstheme="minorHAnsi"/>
          <w:sz w:val="24"/>
          <w:szCs w:val="24"/>
        </w:rPr>
        <w:t>7</w:t>
      </w:r>
      <w:r w:rsidR="00320825" w:rsidRPr="000C5A30">
        <w:rPr>
          <w:rFonts w:asciiTheme="majorHAnsi" w:hAnsiTheme="majorHAnsi" w:cstheme="minorHAnsi"/>
          <w:sz w:val="24"/>
          <w:szCs w:val="24"/>
        </w:rPr>
        <w:t>.3</w:t>
      </w:r>
      <w:r w:rsidR="009E1CFC" w:rsidRPr="000C5A30">
        <w:rPr>
          <w:rFonts w:asciiTheme="majorHAnsi" w:hAnsiTheme="majorHAnsi" w:cstheme="minorHAnsi"/>
          <w:sz w:val="24"/>
          <w:szCs w:val="24"/>
        </w:rPr>
        <w:t>0</w:t>
      </w:r>
      <w:r w:rsidR="00656AEF" w:rsidRPr="000C5A30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0C5A30">
        <w:rPr>
          <w:rFonts w:asciiTheme="majorHAnsi" w:hAnsiTheme="majorHAnsi" w:cstheme="minorHAnsi"/>
          <w:sz w:val="24"/>
          <w:szCs w:val="24"/>
        </w:rPr>
        <w:t>:</w:t>
      </w:r>
      <w:r w:rsidR="00656AEF" w:rsidRPr="000C5A30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0C5A30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0C5A30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0C5A30">
        <w:rPr>
          <w:rFonts w:asciiTheme="majorHAnsi" w:hAnsiTheme="majorHAnsi" w:cstheme="minorHAnsi"/>
          <w:sz w:val="24"/>
          <w:szCs w:val="24"/>
        </w:rPr>
        <w:t>,</w:t>
      </w:r>
      <w:r w:rsidR="00656AEF" w:rsidRPr="000C5A30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0C5A30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0C5A30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0C5A30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0C5A30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0C5A30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0C5A30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0C5A30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0C5A3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0C5A30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0C5A30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0C5A30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0C5A30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0C5A30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0C5A30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0C5A30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0C5A30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0C5A3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0C5A30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0C5A30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0C5A30">
        <w:rPr>
          <w:rFonts w:asciiTheme="majorHAnsi" w:hAnsiTheme="majorHAnsi"/>
          <w:sz w:val="24"/>
          <w:szCs w:val="24"/>
        </w:rPr>
        <w:t xml:space="preserve"> </w:t>
      </w:r>
    </w:p>
    <w:p w:rsidR="00656AEF" w:rsidRPr="000C5A30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0C5A30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0C5A30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0C5A30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0C5A30" w:rsidRDefault="00062E56" w:rsidP="00062E5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0C5A30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0C5A30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2B481E" w:rsidRPr="000C5A30" w:rsidRDefault="002B481E" w:rsidP="00062E56">
      <w:pPr>
        <w:rPr>
          <w:rFonts w:asciiTheme="majorHAnsi" w:hAnsiTheme="majorHAnsi" w:cstheme="minorHAnsi"/>
          <w:sz w:val="24"/>
          <w:szCs w:val="24"/>
        </w:rPr>
      </w:pPr>
    </w:p>
    <w:p w:rsidR="00D16415" w:rsidRPr="000C5A30" w:rsidRDefault="002B481E" w:rsidP="00062E56">
      <w:pPr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Отсъстват: </w:t>
      </w:r>
    </w:p>
    <w:p w:rsidR="002B481E" w:rsidRPr="000C5A30" w:rsidRDefault="002B481E" w:rsidP="00062E56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2B481E" w:rsidRPr="000C5A30" w:rsidRDefault="002B481E" w:rsidP="002B481E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2B481E" w:rsidRPr="000C5A30" w:rsidRDefault="002B481E" w:rsidP="00062E56">
      <w:pPr>
        <w:rPr>
          <w:rFonts w:asciiTheme="majorHAnsi" w:hAnsiTheme="majorHAnsi" w:cstheme="minorHAnsi"/>
          <w:sz w:val="24"/>
          <w:szCs w:val="24"/>
        </w:rPr>
      </w:pPr>
    </w:p>
    <w:p w:rsidR="00443691" w:rsidRPr="000C5A30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2B481E" w:rsidRPr="000C5A30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>Проект на решение за</w:t>
      </w:r>
      <w:r w:rsidRPr="000C5A30">
        <w:rPr>
          <w:rFonts w:asciiTheme="majorHAnsi" w:hAnsiTheme="majorHAnsi"/>
          <w:b/>
        </w:rPr>
        <w:t xml:space="preserve"> </w:t>
      </w:r>
      <w:r w:rsidRPr="000C5A30">
        <w:rPr>
          <w:rFonts w:asciiTheme="majorHAnsi" w:hAnsiTheme="majorHAnsi"/>
        </w:rPr>
        <w:t>приключване на работата в Изчислителния пункт  към Общинска избирателна комисия – Вършец.</w:t>
      </w: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>Проект на решение за насрочване на втори тур на избор за кмет на община Вършец.</w:t>
      </w: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>Проект на решение за допускане до участие до втори тур в изборите на кмет на община Вършец.</w:t>
      </w: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>Проект на решение обявяване на резултатите по чл. 453, ал. 5 от ИК от гласуването</w:t>
      </w:r>
      <w:r w:rsidRPr="000C5A30">
        <w:rPr>
          <w:rFonts w:asciiTheme="majorHAnsi" w:hAnsiTheme="majorHAnsi"/>
          <w:b/>
        </w:rPr>
        <w:t xml:space="preserve"> </w:t>
      </w:r>
      <w:r w:rsidRPr="000C5A30">
        <w:rPr>
          <w:rFonts w:asciiTheme="majorHAnsi" w:hAnsiTheme="majorHAnsi"/>
        </w:rPr>
        <w:t xml:space="preserve">за общински </w:t>
      </w:r>
      <w:proofErr w:type="spellStart"/>
      <w:r w:rsidRPr="000C5A30">
        <w:rPr>
          <w:rFonts w:asciiTheme="majorHAnsi" w:hAnsiTheme="majorHAnsi"/>
        </w:rPr>
        <w:t>съветници</w:t>
      </w:r>
      <w:proofErr w:type="spellEnd"/>
      <w:r w:rsidRPr="000C5A30">
        <w:rPr>
          <w:rFonts w:asciiTheme="majorHAnsi" w:hAnsiTheme="majorHAnsi"/>
        </w:rPr>
        <w:t xml:space="preserve"> от проведените избори на 27 октомври 2019 г.</w:t>
      </w: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 xml:space="preserve">Проект на решение за обявяване на резултатите от гласуването за Кмет на Кметство с.Спанчевци, община Вършец, област Монтана от проведените избори за общински </w:t>
      </w:r>
      <w:proofErr w:type="spellStart"/>
      <w:r w:rsidRPr="000C5A30">
        <w:rPr>
          <w:rFonts w:asciiTheme="majorHAnsi" w:hAnsiTheme="majorHAnsi"/>
        </w:rPr>
        <w:t>съветници</w:t>
      </w:r>
      <w:proofErr w:type="spellEnd"/>
      <w:r w:rsidRPr="000C5A30">
        <w:rPr>
          <w:rFonts w:asciiTheme="majorHAnsi" w:hAnsiTheme="majorHAnsi"/>
        </w:rPr>
        <w:t xml:space="preserve"> и кметове на 27.10.2019 г.</w:t>
      </w: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 xml:space="preserve">Проект на решение за </w:t>
      </w:r>
      <w:proofErr w:type="spellStart"/>
      <w:r w:rsidRPr="000C5A30">
        <w:rPr>
          <w:rFonts w:asciiTheme="majorHAnsi" w:hAnsiTheme="majorHAnsi"/>
        </w:rPr>
        <w:t>бявяване</w:t>
      </w:r>
      <w:proofErr w:type="spellEnd"/>
      <w:r w:rsidRPr="000C5A30">
        <w:rPr>
          <w:rFonts w:asciiTheme="majorHAnsi" w:hAnsiTheme="majorHAnsi"/>
        </w:rPr>
        <w:t xml:space="preserve"> на резултатите от гласуването за Кмет на Кметство с. Долно Озирово, община Вършец, област Монтана от проведените избори за общински </w:t>
      </w:r>
      <w:proofErr w:type="spellStart"/>
      <w:r w:rsidRPr="000C5A30">
        <w:rPr>
          <w:rFonts w:asciiTheme="majorHAnsi" w:hAnsiTheme="majorHAnsi"/>
        </w:rPr>
        <w:t>съветници</w:t>
      </w:r>
      <w:proofErr w:type="spellEnd"/>
      <w:r w:rsidRPr="000C5A30">
        <w:rPr>
          <w:rFonts w:asciiTheme="majorHAnsi" w:hAnsiTheme="majorHAnsi"/>
        </w:rPr>
        <w:t xml:space="preserve"> и кметове на 27.10.2019 г.</w:t>
      </w:r>
    </w:p>
    <w:p w:rsidR="002B481E" w:rsidRPr="000C5A30" w:rsidRDefault="002B481E" w:rsidP="002B481E">
      <w:pPr>
        <w:pStyle w:val="ab"/>
        <w:numPr>
          <w:ilvl w:val="0"/>
          <w:numId w:val="6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0C5A30">
        <w:rPr>
          <w:rFonts w:asciiTheme="majorHAnsi" w:hAnsiTheme="majorHAnsi"/>
        </w:rPr>
        <w:t>Проект на решение за одобряване на графичния файл с образец на бюлетина за избор на кмет на община Вършец за провеждане на втори II тур в изборен район 1212 на 3 ноември 2019 год.</w:t>
      </w:r>
    </w:p>
    <w:p w:rsidR="002B481E" w:rsidRPr="000C5A30" w:rsidRDefault="002B481E" w:rsidP="002B481E">
      <w:pPr>
        <w:pStyle w:val="a3"/>
        <w:numPr>
          <w:ilvl w:val="0"/>
          <w:numId w:val="6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 xml:space="preserve">Определяне на членове на ОИК-Вършец за получаване на бюлетините за провеждане 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  <w:r w:rsidRPr="000C5A30">
        <w:rPr>
          <w:rFonts w:asciiTheme="majorHAnsi" w:hAnsiTheme="majorHAnsi"/>
          <w:sz w:val="24"/>
          <w:szCs w:val="24"/>
        </w:rPr>
        <w:t>, за избор на Кмет на община Вършец.</w:t>
      </w:r>
    </w:p>
    <w:p w:rsidR="00443691" w:rsidRPr="000C5A30" w:rsidRDefault="002B481E" w:rsidP="002B481E">
      <w:pPr>
        <w:pStyle w:val="a3"/>
        <w:numPr>
          <w:ilvl w:val="0"/>
          <w:numId w:val="6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444BAB" w:rsidRPr="000C5A30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lastRenderedPageBreak/>
        <w:t>Дневния ред бе приет:</w:t>
      </w:r>
    </w:p>
    <w:p w:rsidR="001C3A25" w:rsidRPr="000C5A30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0C5A30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“за”- 11</w:t>
      </w:r>
      <w:r w:rsidR="00D16415"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D16415"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D16415"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D16415"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   </w:t>
      </w:r>
    </w:p>
    <w:p w:rsidR="00D16415" w:rsidRPr="000C5A30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0C5A30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0C5A30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2B481E" w:rsidRPr="000C5A30" w:rsidRDefault="002B481E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109-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2B481E" w:rsidRPr="000C5A30" w:rsidRDefault="002B481E" w:rsidP="002B481E">
      <w:pPr>
        <w:pStyle w:val="31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0C5A30">
        <w:rPr>
          <w:rFonts w:asciiTheme="majorHAnsi" w:hAnsiTheme="majorHAnsi"/>
          <w:sz w:val="24"/>
          <w:szCs w:val="24"/>
          <w:lang w:val="bg-BG"/>
        </w:rPr>
        <w:t>Приемане на решение за</w:t>
      </w:r>
      <w:r w:rsidRPr="000C5A30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0C5A30">
        <w:rPr>
          <w:rFonts w:asciiTheme="majorHAnsi" w:hAnsiTheme="majorHAnsi"/>
          <w:sz w:val="24"/>
          <w:szCs w:val="24"/>
          <w:lang w:val="bg-BG"/>
        </w:rPr>
        <w:t xml:space="preserve">приключване на работата в Изчислителния </w:t>
      </w:r>
      <w:proofErr w:type="gramStart"/>
      <w:r w:rsidRPr="000C5A30">
        <w:rPr>
          <w:rFonts w:asciiTheme="majorHAnsi" w:hAnsiTheme="majorHAnsi"/>
          <w:sz w:val="24"/>
          <w:szCs w:val="24"/>
          <w:lang w:val="bg-BG"/>
        </w:rPr>
        <w:t>пункт  към</w:t>
      </w:r>
      <w:proofErr w:type="gramEnd"/>
      <w:r w:rsidRPr="000C5A30">
        <w:rPr>
          <w:rFonts w:asciiTheme="majorHAnsi" w:hAnsiTheme="majorHAnsi"/>
          <w:sz w:val="24"/>
          <w:szCs w:val="24"/>
          <w:lang w:val="bg-BG"/>
        </w:rPr>
        <w:t xml:space="preserve"> Общинска избирателна комисия – Вършец.</w:t>
      </w:r>
    </w:p>
    <w:p w:rsidR="002B481E" w:rsidRPr="000C5A30" w:rsidRDefault="002B481E" w:rsidP="002B481E">
      <w:pPr>
        <w:pStyle w:val="31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2B481E" w:rsidRPr="000C5A30" w:rsidRDefault="002B481E" w:rsidP="002B481E">
      <w:pPr>
        <w:pStyle w:val="ae"/>
        <w:jc w:val="both"/>
        <w:outlineLvl w:val="9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b w:val="0"/>
          <w:sz w:val="24"/>
          <w:szCs w:val="24"/>
        </w:rPr>
        <w:t xml:space="preserve">Съгласно Методически указания на Централната избирателна комисия по прилагане на Изборния кодекс от общинските избирателни комисии в изборите за общински </w:t>
      </w:r>
      <w:proofErr w:type="spellStart"/>
      <w:r w:rsidRPr="000C5A30">
        <w:rPr>
          <w:rFonts w:asciiTheme="majorHAnsi" w:hAnsiTheme="majorHAnsi"/>
          <w:b w:val="0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b w:val="0"/>
          <w:sz w:val="24"/>
          <w:szCs w:val="24"/>
        </w:rPr>
        <w:t xml:space="preserve"> и за кметове, насрочени за 27 октомври 2019г., (приети с Решение № </w:t>
      </w:r>
      <w:r w:rsidRPr="000C5A30">
        <w:rPr>
          <w:rFonts w:asciiTheme="majorHAnsi" w:hAnsiTheme="majorHAnsi"/>
          <w:b w:val="0"/>
          <w:sz w:val="24"/>
          <w:szCs w:val="24"/>
          <w:lang w:val="en-US"/>
        </w:rPr>
        <w:t>1112</w:t>
      </w:r>
      <w:r w:rsidRPr="000C5A30">
        <w:rPr>
          <w:rFonts w:asciiTheme="majorHAnsi" w:hAnsiTheme="majorHAnsi"/>
          <w:b w:val="0"/>
          <w:sz w:val="24"/>
          <w:szCs w:val="24"/>
        </w:rPr>
        <w:t xml:space="preserve">-МИ от 16 септември 2019 г. на ЦИК), т. 39 от Процедурата по установяване на резултатите от гласуването за общински </w:t>
      </w:r>
      <w:proofErr w:type="spellStart"/>
      <w:r w:rsidRPr="000C5A30">
        <w:rPr>
          <w:rFonts w:asciiTheme="majorHAnsi" w:hAnsiTheme="majorHAnsi"/>
          <w:b w:val="0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b w:val="0"/>
          <w:sz w:val="24"/>
          <w:szCs w:val="24"/>
        </w:rPr>
        <w:t xml:space="preserve"> и кметове след решение на ОИК за приключване на работата в ИП към ОИК отговорникът на ИП разпечатва справки за непристигнали секционни протоколи, за закрити секции, за съответствие между секциите и </w:t>
      </w:r>
      <w:proofErr w:type="spellStart"/>
      <w:r w:rsidRPr="000C5A30">
        <w:rPr>
          <w:rFonts w:asciiTheme="majorHAnsi" w:hAnsiTheme="majorHAnsi"/>
          <w:b w:val="0"/>
          <w:sz w:val="24"/>
          <w:szCs w:val="24"/>
        </w:rPr>
        <w:t>приемо-предавателните</w:t>
      </w:r>
      <w:proofErr w:type="spellEnd"/>
      <w:r w:rsidRPr="000C5A30">
        <w:rPr>
          <w:rFonts w:asciiTheme="majorHAnsi" w:hAnsiTheme="majorHAnsi"/>
          <w:b w:val="0"/>
          <w:sz w:val="24"/>
          <w:szCs w:val="24"/>
        </w:rPr>
        <w:t xml:space="preserve"> разписки, както и списък на протоколите с неудовлетворени контроли. 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На основание чл.87, ал.1, т.1 от Изборния кодекс, ОИК – Вършец.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</w:p>
    <w:p w:rsidR="002B481E" w:rsidRPr="000C5A30" w:rsidRDefault="002B481E" w:rsidP="002B481E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2B481E" w:rsidRPr="000C5A30" w:rsidRDefault="002B481E" w:rsidP="002B481E">
      <w:pPr>
        <w:pStyle w:val="31"/>
        <w:jc w:val="both"/>
        <w:rPr>
          <w:rFonts w:asciiTheme="majorHAnsi" w:hAnsiTheme="majorHAnsi"/>
          <w:sz w:val="24"/>
          <w:szCs w:val="24"/>
          <w:lang w:val="bg-BG"/>
        </w:rPr>
      </w:pPr>
      <w:r w:rsidRPr="000C5A30"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proofErr w:type="gramStart"/>
      <w:r w:rsidRPr="000C5A30">
        <w:rPr>
          <w:rFonts w:asciiTheme="majorHAnsi" w:hAnsiTheme="majorHAnsi"/>
          <w:sz w:val="24"/>
          <w:szCs w:val="24"/>
        </w:rPr>
        <w:t>Обявява</w:t>
      </w:r>
      <w:proofErr w:type="spellEnd"/>
      <w:r w:rsidRPr="000C5A30">
        <w:rPr>
          <w:rFonts w:asciiTheme="majorHAnsi" w:hAnsiTheme="majorHAnsi"/>
          <w:sz w:val="24"/>
          <w:szCs w:val="24"/>
          <w:lang w:val="bg-BG"/>
        </w:rPr>
        <w:t xml:space="preserve"> приключването на работата в Изчислителния пункт към Общинска избирателна комисия – Вършец на 28.10.2019 г. в 07.50 ч.</w:t>
      </w:r>
      <w:proofErr w:type="gramEnd"/>
    </w:p>
    <w:p w:rsidR="002B481E" w:rsidRPr="000C5A30" w:rsidRDefault="002B481E" w:rsidP="002B481E">
      <w:pPr>
        <w:pStyle w:val="31"/>
        <w:jc w:val="both"/>
        <w:rPr>
          <w:rFonts w:asciiTheme="majorHAnsi" w:hAnsiTheme="majorHAnsi"/>
          <w:sz w:val="24"/>
          <w:szCs w:val="24"/>
        </w:rPr>
      </w:pPr>
    </w:p>
    <w:p w:rsidR="002B481E" w:rsidRPr="000C5A30" w:rsidRDefault="002B481E" w:rsidP="002B481E">
      <w:pPr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2B481E" w:rsidRPr="000C5A30" w:rsidRDefault="002B481E" w:rsidP="002B481E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</w:p>
    <w:p w:rsidR="002B481E" w:rsidRPr="000C5A30" w:rsidRDefault="002B481E" w:rsidP="002B481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“за”- 11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   </w:t>
      </w:r>
    </w:p>
    <w:p w:rsidR="002B481E" w:rsidRPr="000C5A30" w:rsidRDefault="002B481E" w:rsidP="002B481E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Default="00D16415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7B1043" w:rsidRPr="007B1043" w:rsidRDefault="007B1043" w:rsidP="007B1043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7B1043">
        <w:rPr>
          <w:rFonts w:asciiTheme="majorHAnsi" w:hAnsiTheme="majorHAnsi" w:cstheme="minorHAnsi"/>
          <w:b/>
          <w:sz w:val="24"/>
          <w:szCs w:val="24"/>
        </w:rPr>
        <w:t>Комисията прекъсва своята работа в 07:45 ч.</w:t>
      </w:r>
      <w:r>
        <w:rPr>
          <w:rFonts w:asciiTheme="majorHAnsi" w:hAnsiTheme="majorHAnsi" w:cstheme="minorHAnsi"/>
          <w:b/>
          <w:sz w:val="24"/>
          <w:szCs w:val="24"/>
        </w:rPr>
        <w:t xml:space="preserve"> и продължи своята работа в 08</w:t>
      </w:r>
      <w:r w:rsidRPr="007B1043">
        <w:rPr>
          <w:rFonts w:asciiTheme="majorHAnsi" w:hAnsiTheme="majorHAnsi" w:cstheme="minorHAnsi"/>
          <w:b/>
          <w:sz w:val="24"/>
          <w:szCs w:val="24"/>
        </w:rPr>
        <w:t>:3</w:t>
      </w:r>
      <w:r>
        <w:rPr>
          <w:rFonts w:asciiTheme="majorHAnsi" w:hAnsiTheme="majorHAnsi" w:cstheme="minorHAnsi"/>
          <w:b/>
          <w:sz w:val="24"/>
          <w:szCs w:val="24"/>
        </w:rPr>
        <w:t>0</w:t>
      </w:r>
      <w:r w:rsidRPr="007B1043">
        <w:rPr>
          <w:rFonts w:asciiTheme="majorHAnsi" w:hAnsiTheme="majorHAnsi" w:cstheme="minorHAnsi"/>
          <w:b/>
          <w:sz w:val="24"/>
          <w:szCs w:val="24"/>
        </w:rPr>
        <w:t xml:space="preserve"> ч. </w:t>
      </w:r>
    </w:p>
    <w:p w:rsidR="007B1043" w:rsidRPr="000C5A30" w:rsidRDefault="007B1043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AE6DDA" w:rsidRPr="000C5A30" w:rsidRDefault="0032082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2</w:t>
      </w:r>
      <w:r w:rsidR="00AE6DDA" w:rsidRPr="000C5A30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443691" w:rsidRPr="000C5A30" w:rsidRDefault="00443691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110-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B481E" w:rsidRPr="000C5A30" w:rsidRDefault="002B481E" w:rsidP="002B481E">
      <w:pPr>
        <w:pStyle w:val="ab"/>
        <w:shd w:val="clear" w:color="auto" w:fill="FFFFFF"/>
        <w:spacing w:before="0" w:after="150"/>
        <w:jc w:val="both"/>
        <w:rPr>
          <w:rFonts w:asciiTheme="majorHAnsi" w:hAnsiTheme="majorHAnsi"/>
        </w:rPr>
      </w:pPr>
      <w:r w:rsidRPr="000C5A30">
        <w:rPr>
          <w:rFonts w:asciiTheme="majorHAnsi" w:hAnsiTheme="majorHAnsi"/>
          <w:b/>
        </w:rPr>
        <w:lastRenderedPageBreak/>
        <w:t xml:space="preserve">ОТНОСНО: </w:t>
      </w:r>
      <w:r w:rsidRPr="000C5A30">
        <w:rPr>
          <w:rFonts w:asciiTheme="majorHAnsi" w:hAnsiTheme="majorHAnsi"/>
        </w:rPr>
        <w:t>Насрочване на втори тур на избор за кмет на община Вършец.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обработените резултати от протоколите на СИК/ПСИК в община Вършец, както и получените резултати от Изчислителния пункт към ОИК-Вършец от проведените  избори за общински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 октомври 2019 год., се установи, че са налице условията на чл.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452, ал.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4 от ИК, а именно: </w:t>
      </w:r>
      <w:r w:rsidRPr="000C5A30">
        <w:rPr>
          <w:rFonts w:asciiTheme="majorHAnsi" w:hAnsiTheme="majorHAnsi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ден, като в конкретния случай следва да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се произведе II тур на изборите за кмет на община Вършец.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На основание чл.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87, ал.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1, т.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29 във връзка с чл.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452, ал.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4 от Изборния кодекс, ОИК – Вършец:</w:t>
      </w:r>
    </w:p>
    <w:p w:rsidR="002B481E" w:rsidRPr="000C5A30" w:rsidRDefault="002B481E" w:rsidP="002B481E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2B481E" w:rsidRPr="000C5A30" w:rsidRDefault="002B481E" w:rsidP="002B481E">
      <w:pPr>
        <w:shd w:val="clear" w:color="auto" w:fill="FFFFFF"/>
        <w:spacing w:before="100" w:after="100"/>
        <w:ind w:firstLine="708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Насрочва II тур на избор за кмет на община Вършец, изборен район 1212 на 3 ноември 2019 год.</w:t>
      </w:r>
    </w:p>
    <w:p w:rsidR="002B481E" w:rsidRPr="000C5A30" w:rsidRDefault="002B481E" w:rsidP="002B481E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2B481E" w:rsidRPr="000C5A30" w:rsidRDefault="002B481E" w:rsidP="002B481E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2B481E" w:rsidRPr="000C5A30" w:rsidRDefault="002B481E" w:rsidP="002B481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“за”- 11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   </w:t>
      </w:r>
    </w:p>
    <w:p w:rsidR="002B481E" w:rsidRPr="000C5A30" w:rsidRDefault="002B481E" w:rsidP="002B481E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7B1043" w:rsidRDefault="007B1043" w:rsidP="007B1043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233295" w:rsidRPr="000C5A30" w:rsidRDefault="007B1043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Промяна в кворума. Влиза г-жа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>
        <w:rPr>
          <w:rFonts w:asciiTheme="majorHAnsi" w:hAnsiTheme="majorHAnsi" w:cstheme="minorHAnsi"/>
          <w:sz w:val="24"/>
          <w:szCs w:val="24"/>
        </w:rPr>
        <w:t xml:space="preserve">. Общо 12. </w:t>
      </w:r>
    </w:p>
    <w:p w:rsidR="002B481E" w:rsidRPr="000C5A30" w:rsidRDefault="002B481E" w:rsidP="002B481E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111 -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B481E" w:rsidRPr="000C5A30" w:rsidRDefault="002B481E" w:rsidP="002B481E">
      <w:pPr>
        <w:pStyle w:val="ab"/>
        <w:shd w:val="clear" w:color="auto" w:fill="FFFFFF"/>
        <w:spacing w:before="0" w:after="150"/>
        <w:jc w:val="both"/>
        <w:rPr>
          <w:rFonts w:asciiTheme="majorHAnsi" w:hAnsiTheme="majorHAnsi"/>
        </w:rPr>
      </w:pPr>
      <w:r w:rsidRPr="000C5A30">
        <w:rPr>
          <w:rFonts w:asciiTheme="majorHAnsi" w:hAnsiTheme="majorHAnsi"/>
          <w:b/>
        </w:rPr>
        <w:t xml:space="preserve">ОТНОСНО: </w:t>
      </w:r>
      <w:r w:rsidRPr="000C5A30">
        <w:rPr>
          <w:rFonts w:asciiTheme="majorHAnsi" w:hAnsiTheme="majorHAnsi"/>
        </w:rPr>
        <w:t> Допускане до участие до втори тур в изборите на кмет на община Вършец.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на основание чл. 452, ал. 4 от ИК, въз основа на получените данни от протоколите на СИК/ПСИК на територията на община Вършец и данните от Изчислителният пункт към ОИК – Вършец за получените действителни гласове за кандидатите за кмет на община Вършец и свое решение № 110-МИ от 28.10.2019 г.</w:t>
      </w:r>
    </w:p>
    <w:p w:rsidR="002B481E" w:rsidRPr="000C5A30" w:rsidRDefault="002B481E" w:rsidP="002B481E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     Допуска до участие във втори тур в изборите за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кмет на община Вършец,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следните кандидати:</w:t>
      </w:r>
    </w:p>
    <w:p w:rsidR="002B481E" w:rsidRPr="000C5A30" w:rsidRDefault="002B481E" w:rsidP="002B481E">
      <w:pPr>
        <w:numPr>
          <w:ilvl w:val="0"/>
          <w:numId w:val="7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ИВАН МИХАЙЛОВ ЛАЗАРОВ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, издигнат от ПП ГЕРБ, получил 1903 /хиляда деветстотин и три/ действителни гласове.</w:t>
      </w:r>
    </w:p>
    <w:p w:rsidR="002B481E" w:rsidRPr="000C5A30" w:rsidRDefault="002B481E" w:rsidP="002B481E">
      <w:pPr>
        <w:numPr>
          <w:ilvl w:val="0"/>
          <w:numId w:val="7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ЛАТИНКА САЛТИРОВА СИМОВА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, издигната от коалиция „БСП ЗА БЪЛГАРИЯ“ получила 863 /осемстотин шестдесет и три/ действителни гласове.</w:t>
      </w:r>
    </w:p>
    <w:p w:rsidR="002B481E" w:rsidRPr="000C5A30" w:rsidRDefault="002B481E" w:rsidP="002B481E">
      <w:pPr>
        <w:shd w:val="clear" w:color="auto" w:fill="FFFFFF"/>
        <w:spacing w:before="100" w:after="100"/>
        <w:ind w:left="720"/>
        <w:jc w:val="both"/>
        <w:rPr>
          <w:rFonts w:asciiTheme="majorHAnsi" w:hAnsiTheme="majorHAnsi"/>
          <w:sz w:val="24"/>
          <w:szCs w:val="24"/>
        </w:rPr>
      </w:pPr>
    </w:p>
    <w:p w:rsidR="002B481E" w:rsidRPr="000C5A30" w:rsidRDefault="002B481E" w:rsidP="002B481E">
      <w:pPr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2B481E" w:rsidRPr="000C5A30" w:rsidRDefault="002B481E" w:rsidP="002B481E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</w:p>
    <w:p w:rsidR="002B481E" w:rsidRPr="000C5A30" w:rsidRDefault="002B481E" w:rsidP="002B481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   </w:t>
      </w:r>
    </w:p>
    <w:p w:rsidR="002B481E" w:rsidRPr="000C5A30" w:rsidRDefault="002B481E" w:rsidP="002B481E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7B1043" w:rsidRDefault="007B1043" w:rsidP="007B1043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B1043" w:rsidRPr="007B1043" w:rsidRDefault="007B1043" w:rsidP="007B1043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7B1043">
        <w:rPr>
          <w:rFonts w:asciiTheme="majorHAnsi" w:hAnsiTheme="majorHAnsi" w:cstheme="minorHAnsi"/>
          <w:b/>
          <w:sz w:val="24"/>
          <w:szCs w:val="24"/>
        </w:rPr>
        <w:t>Комис</w:t>
      </w:r>
      <w:r>
        <w:rPr>
          <w:rFonts w:asciiTheme="majorHAnsi" w:hAnsiTheme="majorHAnsi" w:cstheme="minorHAnsi"/>
          <w:b/>
          <w:sz w:val="24"/>
          <w:szCs w:val="24"/>
        </w:rPr>
        <w:t>ията прекъсва своята работа в 08:50</w:t>
      </w:r>
      <w:r w:rsidRPr="007B1043">
        <w:rPr>
          <w:rFonts w:asciiTheme="majorHAnsi" w:hAnsiTheme="majorHAnsi" w:cstheme="minorHAnsi"/>
          <w:b/>
          <w:sz w:val="24"/>
          <w:szCs w:val="24"/>
        </w:rPr>
        <w:t xml:space="preserve"> ч.</w:t>
      </w:r>
      <w:r>
        <w:rPr>
          <w:rFonts w:asciiTheme="majorHAnsi" w:hAnsiTheme="majorHAnsi" w:cstheme="minorHAnsi"/>
          <w:b/>
          <w:sz w:val="24"/>
          <w:szCs w:val="24"/>
        </w:rPr>
        <w:t xml:space="preserve"> и продължи своята работа в 11</w:t>
      </w:r>
      <w:r w:rsidRPr="007B1043">
        <w:rPr>
          <w:rFonts w:asciiTheme="majorHAnsi" w:hAnsiTheme="majorHAnsi" w:cstheme="minorHAnsi"/>
          <w:b/>
          <w:sz w:val="24"/>
          <w:szCs w:val="24"/>
        </w:rPr>
        <w:t>:3</w:t>
      </w:r>
      <w:r>
        <w:rPr>
          <w:rFonts w:asciiTheme="majorHAnsi" w:hAnsiTheme="majorHAnsi" w:cstheme="minorHAnsi"/>
          <w:b/>
          <w:sz w:val="24"/>
          <w:szCs w:val="24"/>
        </w:rPr>
        <w:t>0</w:t>
      </w:r>
      <w:r w:rsidRPr="007B1043">
        <w:rPr>
          <w:rFonts w:asciiTheme="majorHAnsi" w:hAnsiTheme="majorHAnsi" w:cstheme="minorHAnsi"/>
          <w:b/>
          <w:sz w:val="24"/>
          <w:szCs w:val="24"/>
        </w:rPr>
        <w:t xml:space="preserve"> ч. </w:t>
      </w:r>
    </w:p>
    <w:p w:rsidR="002B481E" w:rsidRPr="000C5A30" w:rsidRDefault="002B481E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0C5A30" w:rsidRDefault="002B481E" w:rsidP="002B481E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2B481E" w:rsidRPr="000C5A30" w:rsidRDefault="002B481E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112-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2B481E" w:rsidRPr="000C5A30" w:rsidRDefault="002B481E" w:rsidP="002B481E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B481E" w:rsidRPr="000C5A30" w:rsidRDefault="002B481E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0C5A30">
        <w:rPr>
          <w:rFonts w:asciiTheme="majorHAnsi" w:hAnsiTheme="majorHAnsi"/>
          <w:sz w:val="24"/>
          <w:szCs w:val="24"/>
        </w:rPr>
        <w:t>Обявяване на резултатите по чл. 453,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5 от ИК от гласуването</w:t>
      </w:r>
      <w:r w:rsidRPr="000C5A30">
        <w:rPr>
          <w:rFonts w:asciiTheme="majorHAnsi" w:hAnsiTheme="majorHAnsi"/>
          <w:b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 xml:space="preserve">за общински </w:t>
      </w:r>
      <w:proofErr w:type="spellStart"/>
      <w:r w:rsidRPr="000C5A3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sz w:val="24"/>
          <w:szCs w:val="24"/>
        </w:rPr>
        <w:t xml:space="preserve"> в община Вършец от проведените избори за общински </w:t>
      </w:r>
      <w:proofErr w:type="spellStart"/>
      <w:r w:rsidRPr="000C5A3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sz w:val="24"/>
          <w:szCs w:val="24"/>
        </w:rPr>
        <w:t xml:space="preserve"> и кметове на 27 октомври 2019 г.</w:t>
      </w:r>
      <w:r w:rsidRPr="000C5A30">
        <w:rPr>
          <w:rFonts w:asciiTheme="majorHAnsi" w:hAnsiTheme="majorHAnsi"/>
          <w:b/>
          <w:sz w:val="24"/>
          <w:szCs w:val="24"/>
        </w:rPr>
        <w:t xml:space="preserve"> </w:t>
      </w:r>
    </w:p>
    <w:p w:rsidR="002B481E" w:rsidRPr="000C5A30" w:rsidRDefault="002B481E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Съгласно разпоредбата на чл.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453,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 xml:space="preserve">5 от ИК, общинската избирателна комисия обявява резултатите от гласуването за общински </w:t>
      </w:r>
      <w:proofErr w:type="spellStart"/>
      <w:r w:rsidRPr="000C5A3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sz w:val="24"/>
          <w:szCs w:val="24"/>
        </w:rPr>
        <w:t xml:space="preserve"> по партии, коалиции и независими кандидати от проведените избори за общински </w:t>
      </w:r>
      <w:proofErr w:type="spellStart"/>
      <w:r w:rsidRPr="000C5A3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sz w:val="24"/>
          <w:szCs w:val="24"/>
        </w:rPr>
        <w:t xml:space="preserve"> в община Вършец на 27.10.2019 г.</w:t>
      </w:r>
    </w:p>
    <w:p w:rsidR="002B481E" w:rsidRPr="000C5A30" w:rsidRDefault="002B481E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Във връзка с изложеното и на основание чл. 453,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5 от ИК ОИК- Вършец.</w:t>
      </w:r>
    </w:p>
    <w:p w:rsidR="000C5A30" w:rsidRPr="000C5A30" w:rsidRDefault="000C5A30" w:rsidP="002B481E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2B481E" w:rsidRPr="000C5A30" w:rsidRDefault="002B481E" w:rsidP="002B481E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2B481E" w:rsidRPr="000C5A30" w:rsidRDefault="002B481E" w:rsidP="002B481E">
      <w:pPr>
        <w:shd w:val="clear" w:color="auto" w:fill="FFFFFF"/>
        <w:spacing w:after="150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     Брой мандати за общински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13 /тринадесет/ </w:t>
      </w:r>
    </w:p>
    <w:p w:rsidR="002B481E" w:rsidRPr="000C5A30" w:rsidRDefault="002B481E" w:rsidP="002B481E">
      <w:pPr>
        <w:pStyle w:val="a3"/>
        <w:numPr>
          <w:ilvl w:val="0"/>
          <w:numId w:val="8"/>
        </w:numPr>
        <w:shd w:val="clear" w:color="auto" w:fill="FFFFFF"/>
        <w:autoSpaceDN w:val="0"/>
        <w:spacing w:before="100" w:after="100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Общинската избирателна квота - 275 гласа /двеста седемдесет и пет гласа/</w:t>
      </w:r>
    </w:p>
    <w:p w:rsidR="002B481E" w:rsidRPr="000C5A30" w:rsidRDefault="002B481E" w:rsidP="002B481E">
      <w:pPr>
        <w:numPr>
          <w:ilvl w:val="0"/>
          <w:numId w:val="8"/>
        </w:numPr>
        <w:shd w:val="clear" w:color="auto" w:fill="FFFFFF"/>
        <w:autoSpaceDN w:val="0"/>
        <w:spacing w:before="100" w:after="100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Избрани за общински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независими кандидати: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>няма.</w:t>
      </w:r>
    </w:p>
    <w:p w:rsidR="002B481E" w:rsidRPr="000C5A30" w:rsidRDefault="002B481E" w:rsidP="002B481E">
      <w:pPr>
        <w:numPr>
          <w:ilvl w:val="0"/>
          <w:numId w:val="8"/>
        </w:numPr>
        <w:shd w:val="clear" w:color="auto" w:fill="FFFFFF"/>
        <w:autoSpaceDN w:val="0"/>
        <w:spacing w:before="100" w:after="100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Мандатите за общински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се разпределят по кандидатски листи на политически партии и коалиции, получили действителни гласове не по – малко от общинската избирателна квота, както следва:</w:t>
      </w:r>
    </w:p>
    <w:tbl>
      <w:tblPr>
        <w:tblW w:w="9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6933"/>
        <w:gridCol w:w="1558"/>
      </w:tblGrid>
      <w:tr w:rsidR="000C5A30" w:rsidRPr="000C5A30" w:rsidTr="00197A29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481E" w:rsidRPr="000C5A30" w:rsidRDefault="002B481E" w:rsidP="00197A29">
            <w:pPr>
              <w:spacing w:after="150"/>
              <w:rPr>
                <w:rFonts w:asciiTheme="majorHAnsi" w:hAnsiTheme="majorHAnsi"/>
                <w:sz w:val="24"/>
                <w:szCs w:val="24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Номер бюлетина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481E" w:rsidRPr="000C5A30" w:rsidRDefault="002B481E" w:rsidP="00197A29">
            <w:pPr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Наименование на партията или коалицията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481E" w:rsidRPr="000C5A30" w:rsidRDefault="002B481E" w:rsidP="00197A29">
            <w:pPr>
              <w:tabs>
                <w:tab w:val="left" w:pos="2040"/>
              </w:tabs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Брой мандати</w:t>
            </w: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ab/>
            </w:r>
          </w:p>
        </w:tc>
      </w:tr>
      <w:tr w:rsidR="000C5A30" w:rsidRPr="000C5A30" w:rsidTr="00197A29">
        <w:trPr>
          <w:trHeight w:val="2189"/>
        </w:trPr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34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43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50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481E" w:rsidRPr="000C5A30" w:rsidRDefault="002B481E" w:rsidP="00197A29">
            <w:pPr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ПП БЪЛГАРСКА НОВА ДЕМОКРАЦИЯ</w:t>
            </w:r>
          </w:p>
          <w:p w:rsidR="002B481E" w:rsidRPr="000C5A30" w:rsidRDefault="002B481E" w:rsidP="00197A29">
            <w:pPr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ПП ГЕРБ</w:t>
            </w:r>
          </w:p>
          <w:p w:rsidR="002B481E" w:rsidRPr="000C5A30" w:rsidRDefault="002B481E" w:rsidP="00197A29">
            <w:pPr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ПП ВОЛЯ</w:t>
            </w:r>
          </w:p>
          <w:p w:rsidR="002B481E" w:rsidRPr="000C5A30" w:rsidRDefault="002B481E" w:rsidP="00197A29">
            <w:pPr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Движение за права и свободи – ДПС</w:t>
            </w:r>
          </w:p>
          <w:p w:rsidR="002B481E" w:rsidRPr="000C5A30" w:rsidRDefault="002B481E" w:rsidP="00197A29">
            <w:pPr>
              <w:spacing w:after="15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БСП ЗА БЪЛГАРИЯ</w:t>
            </w:r>
          </w:p>
          <w:p w:rsidR="002B481E" w:rsidRPr="000C5A30" w:rsidRDefault="002B481E" w:rsidP="00197A29">
            <w:pPr>
              <w:spacing w:after="15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  <w:p w:rsidR="002B481E" w:rsidRPr="000C5A30" w:rsidRDefault="002B481E" w:rsidP="00197A29">
            <w:pPr>
              <w:spacing w:after="15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0C5A3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</w:tr>
    </w:tbl>
    <w:p w:rsidR="002B481E" w:rsidRPr="000C5A30" w:rsidRDefault="002B481E" w:rsidP="002B481E">
      <w:pPr>
        <w:shd w:val="clear" w:color="auto" w:fill="FFFFFF"/>
        <w:spacing w:after="150"/>
        <w:jc w:val="center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2B481E" w:rsidRPr="000C5A30" w:rsidRDefault="002B481E" w:rsidP="002B481E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IV.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Обявява за избрани за общински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кандидати на партиите и коалициите, както следва: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АДРИЯНА НИКОЛОВА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>НИКОЛОВА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- ПП ГЕРБ                  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lastRenderedPageBreak/>
        <w:t xml:space="preserve">АНАТОЛИ ГЕОРГИЕВ ДИМИТРОВ – ПП ГЕРБ                   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АТАНАС ГЕОРГИЕВ МАДЖАРСКИ – БСП ЗА БЪЛГАРИЯ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БЛАГОВЕСТ РАДОСЛАВОВ ХРИСТОВ – ВОЛЯ                   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ВАСИЛ ГЕОРГИЕВ ЗАМФИРОВ – Движение за права и свободи – ДПС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ВЪТКО ДАНАИЛОВ МАРИНОВ – ПП ГЕРБ                         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ГЕОРГИ АНГЕЛОВ НАЙДЕНОВ – ПП БЪЛГАРСКА НОВА ДЕМОКРАЦИЯ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ИВАЙЛО ВЕЛИЧКОВ ЦВЕТАНОВ – ВОЛЯ                           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364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ИВАН ДИМИТРОВ АНДРОВ – ПП ГЕРБ                                                            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222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>ИВАН КАЛИНОВ ЗАМФИРОВ – Движение за</w:t>
      </w:r>
      <w:r w:rsidR="009804A1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права и свободи – ДПС    </w:t>
      </w: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</w:t>
      </w:r>
      <w:r w:rsidR="009804A1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     </w:t>
      </w: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222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ИВАН МИХАЙЛОВ ЛАЗАРОВ – ПП ГЕРБ                                                        </w:t>
      </w:r>
      <w:r w:rsidR="009804A1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  </w:t>
      </w: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222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ЛАТИНКА САЛТИРОВА СИМОВА – БСП ЗА БЪЛГАРИЯ                             </w:t>
      </w:r>
      <w:r w:rsidRPr="000C5A30">
        <w:rPr>
          <w:rFonts w:asciiTheme="majorHAnsi" w:eastAsia="Times New Roman" w:hAnsiTheme="majorHAnsi"/>
          <w:sz w:val="24"/>
          <w:szCs w:val="24"/>
          <w:u w:val="single"/>
          <w:lang w:val="en-US"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 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pStyle w:val="a3"/>
        <w:numPr>
          <w:ilvl w:val="2"/>
          <w:numId w:val="8"/>
        </w:numPr>
        <w:shd w:val="clear" w:color="auto" w:fill="FFFFFF"/>
        <w:tabs>
          <w:tab w:val="left" w:pos="0"/>
          <w:tab w:val="left" w:pos="1276"/>
          <w:tab w:val="left" w:pos="8222"/>
        </w:tabs>
        <w:autoSpaceDN w:val="0"/>
        <w:spacing w:before="100" w:after="100"/>
        <w:ind w:left="0" w:right="-567"/>
        <w:contextualSpacing w:val="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>ЛЮБОМИР ГЕОРГИЕВ ПЪРВАНОВ–ПП БЪЛГАРСКА НОВА ДЕМОКРАЦИЯ ЕГН</w:t>
      </w:r>
      <w:r w:rsidR="009804A1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 xml:space="preserve"> </w:t>
      </w:r>
      <w:bookmarkStart w:id="0" w:name="_GoBack"/>
      <w:bookmarkEnd w:id="0"/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</w:p>
    <w:p w:rsidR="002B481E" w:rsidRPr="000C5A30" w:rsidRDefault="002B481E" w:rsidP="002B481E">
      <w:pPr>
        <w:spacing w:before="100" w:after="100"/>
        <w:jc w:val="both"/>
        <w:rPr>
          <w:rFonts w:asciiTheme="majorHAnsi" w:eastAsia="Times New Roman" w:hAnsiTheme="majorHAnsi"/>
          <w:sz w:val="24"/>
          <w:szCs w:val="24"/>
          <w:u w:val="single"/>
          <w:lang w:eastAsia="bg-BG"/>
        </w:rPr>
      </w:pPr>
    </w:p>
    <w:p w:rsidR="002B481E" w:rsidRPr="000C5A30" w:rsidRDefault="002B481E" w:rsidP="002B481E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 подлежи на обжалване по реда на чл. 459 от ИК, чрез ОИК-Вършец пред Административен съд – Монтана в 7 /седем/ дневен срок от обявяването му.</w:t>
      </w:r>
    </w:p>
    <w:p w:rsidR="002B481E" w:rsidRPr="000C5A30" w:rsidRDefault="002B481E" w:rsidP="002B481E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2B481E" w:rsidRPr="000C5A30" w:rsidRDefault="002B481E" w:rsidP="002B481E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Георгиева;</w:t>
      </w:r>
    </w:p>
    <w:p w:rsidR="002B481E" w:rsidRPr="000C5A30" w:rsidRDefault="002B481E" w:rsidP="002B481E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C5A30" w:rsidRPr="000C5A30" w:rsidRDefault="000C5A30" w:rsidP="000C5A30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C5A30" w:rsidRPr="000C5A30" w:rsidRDefault="000C5A30" w:rsidP="000C5A30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0C5A30" w:rsidRPr="000C5A30" w:rsidRDefault="000C5A30" w:rsidP="000C5A3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113-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0C5A30" w:rsidRPr="000C5A30" w:rsidRDefault="000C5A30" w:rsidP="000C5A3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0C5A30">
        <w:rPr>
          <w:rFonts w:asciiTheme="majorHAnsi" w:hAnsiTheme="majorHAnsi"/>
          <w:sz w:val="24"/>
          <w:szCs w:val="24"/>
        </w:rPr>
        <w:t xml:space="preserve">Обявяване на резултатите от гласуването за Кмет на Кметство с.Спанчевци, община Вършец, област Монтана от проведените избори за общински </w:t>
      </w:r>
      <w:proofErr w:type="spellStart"/>
      <w:r w:rsidRPr="000C5A3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Съгласно разпоредбите на чл. 452,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2 и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3 от ИК, общинската избирателна комисия обявява резултатите от гласуването за кметове по партии, коалиции и независими кандидати и издава удостоверения на избраните кметове. Избран за кмет е кандидатът, получил повече от половината от действителните гласове. В проведените избори на 27.10.2019 г., за кмет на кметство с.Спанчевци, кандидата издигнат от ПП ГЕРБ – Емил Димитров Иванов е получил 248 бр. действителни гласове.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 xml:space="preserve"> 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Във връзка с изложеното и на основание чл. 452,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3 от ИК,  ОИК – Вършец.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</w:p>
    <w:p w:rsidR="000C5A30" w:rsidRPr="000C5A30" w:rsidRDefault="000C5A30" w:rsidP="000C5A30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Обявява за избран за КМЕТ НА КМЕТСТВО с.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Спанчевци, община Вършец, област Монтана на първи тур </w:t>
      </w: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Емил Димитров Иванов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, издигнат от ПП ГЕРБ, получил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248 /двеста     четиридесет и осем/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действителни гласове.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</w:p>
    <w:p w:rsidR="000C5A30" w:rsidRPr="000C5A30" w:rsidRDefault="000C5A30" w:rsidP="000C5A30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Георгиева;</w:t>
      </w:r>
    </w:p>
    <w:p w:rsidR="000C5A30" w:rsidRPr="000C5A30" w:rsidRDefault="000C5A30" w:rsidP="000C5A30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C5A30" w:rsidRPr="000C5A30" w:rsidRDefault="000C5A30" w:rsidP="000C5A30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C5A30" w:rsidRPr="000C5A30" w:rsidRDefault="000C5A30" w:rsidP="000C5A30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6 от дневния ред</w:t>
      </w:r>
    </w:p>
    <w:p w:rsidR="000C5A30" w:rsidRPr="000C5A30" w:rsidRDefault="000C5A30" w:rsidP="000C5A3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114-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0C5A30" w:rsidRPr="000C5A30" w:rsidRDefault="000C5A30" w:rsidP="000C5A3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0C5A30">
        <w:rPr>
          <w:rFonts w:asciiTheme="majorHAnsi" w:hAnsiTheme="majorHAnsi"/>
          <w:sz w:val="24"/>
          <w:szCs w:val="24"/>
        </w:rPr>
        <w:t xml:space="preserve">Обявяване на резултатите от гласуването за Кмет на Кметство с. Долно Озирово, община Вършец, област Монтана от проведените избори за общински </w:t>
      </w:r>
      <w:proofErr w:type="spellStart"/>
      <w:r w:rsidRPr="000C5A30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0C5A30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Съгласно разпоредбите на чл. 452, ал. 2 и ал. 3 от ИК, общинската избирателна комисия обявява резултатите от гласуването за кметове по партии, коалиции и независими кандидати и издава удостоверения на избраните кметове. Избран за кмет е кандидатът, получил повече от половината от действителните гласове. В проведените избори на 27.10.2019 г., за кмет на кметство с. Долно Озирово, кандидата издигнат от ПП ГЕРБ – Ангел Иванов Петров е получил 151 бр. действителни гласове.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 xml:space="preserve"> 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Във връзка с изложеното и на основание чл. 452, ал.</w:t>
      </w:r>
      <w:r w:rsidR="009804A1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hAnsiTheme="majorHAnsi"/>
          <w:sz w:val="24"/>
          <w:szCs w:val="24"/>
        </w:rPr>
        <w:t>3 от ИК,  ОИК – Вършец.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</w:p>
    <w:p w:rsidR="000C5A30" w:rsidRPr="000C5A30" w:rsidRDefault="000C5A30" w:rsidP="000C5A30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0C5A30" w:rsidRPr="000C5A30" w:rsidRDefault="000C5A30" w:rsidP="000C5A30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Обявява за избран за КМЕТ НА КМЕТСТВО с. Долно Озирово, община Вършец, област Монтана на първи тур </w:t>
      </w:r>
      <w:r w:rsidRPr="000C5A30">
        <w:rPr>
          <w:rFonts w:asciiTheme="majorHAnsi" w:hAnsiTheme="majorHAnsi"/>
          <w:b/>
          <w:sz w:val="24"/>
          <w:szCs w:val="24"/>
        </w:rPr>
        <w:t>Ангел Иванов Петров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, издигнат от ПП ГЕРБ, получил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151 / сто   </w:t>
      </w:r>
      <w:proofErr w:type="spellStart"/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>педесет</w:t>
      </w:r>
      <w:proofErr w:type="spellEnd"/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и един/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действителни гласове.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0C5A30" w:rsidRPr="000C5A30" w:rsidRDefault="000C5A30" w:rsidP="000C5A30">
      <w:pPr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0C5A30" w:rsidRPr="000C5A30" w:rsidRDefault="000C5A30" w:rsidP="000C5A30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Георгиева;</w:t>
      </w:r>
    </w:p>
    <w:p w:rsidR="000C5A30" w:rsidRPr="000C5A30" w:rsidRDefault="000C5A30" w:rsidP="000C5A30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C5A30" w:rsidRPr="000C5A30" w:rsidRDefault="000C5A30" w:rsidP="000C5A30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C5A30" w:rsidRPr="000C5A30" w:rsidRDefault="000C5A30" w:rsidP="000C5A30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7 от дневния ред</w:t>
      </w:r>
    </w:p>
    <w:p w:rsidR="000C5A30" w:rsidRPr="000C5A30" w:rsidRDefault="000C5A30" w:rsidP="000C5A3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115-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0C5A30" w:rsidRPr="000C5A30" w:rsidRDefault="000C5A30" w:rsidP="000C5A30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0C5A30" w:rsidRPr="000C5A30" w:rsidRDefault="000C5A30" w:rsidP="000C5A30">
      <w:pPr>
        <w:shd w:val="clear" w:color="auto" w:fill="FFFFFF"/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hAnsiTheme="majorHAnsi"/>
          <w:b/>
          <w:sz w:val="24"/>
          <w:szCs w:val="24"/>
        </w:rPr>
        <w:lastRenderedPageBreak/>
        <w:t xml:space="preserve">ОТНОСНО: </w:t>
      </w:r>
      <w:r w:rsidRPr="000C5A30">
        <w:rPr>
          <w:rFonts w:asciiTheme="majorHAnsi" w:hAnsiTheme="majorHAnsi"/>
          <w:sz w:val="24"/>
          <w:szCs w:val="24"/>
        </w:rPr>
        <w:t xml:space="preserve">Одобряване на графичния файл с образец на бюлетина за избор на кмет на община Вършец за провеждане 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</w:p>
    <w:p w:rsidR="000C5A30" w:rsidRPr="007B1043" w:rsidRDefault="000C5A30" w:rsidP="000C5A30">
      <w:pPr>
        <w:shd w:val="clear" w:color="auto" w:fill="FFFFFF"/>
        <w:spacing w:before="100" w:after="100"/>
        <w:jc w:val="both"/>
        <w:rPr>
          <w:rFonts w:asciiTheme="majorHAnsi" w:hAnsiTheme="majorHAnsi"/>
          <w:sz w:val="8"/>
          <w:szCs w:val="24"/>
        </w:rPr>
      </w:pPr>
    </w:p>
    <w:p w:rsidR="000C5A30" w:rsidRPr="000C5A30" w:rsidRDefault="000C5A30" w:rsidP="000C5A30">
      <w:pPr>
        <w:shd w:val="clear" w:color="auto" w:fill="FFFFFF"/>
        <w:spacing w:after="150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На основание чл. 87, ал.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1, т.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9  от ИК и в изпълнение на решение № 993–МИ/07.09.2019г. на ЦИК, ОИК – Вършец. </w:t>
      </w:r>
    </w:p>
    <w:p w:rsidR="000C5A30" w:rsidRPr="000C5A30" w:rsidRDefault="000C5A30" w:rsidP="000C5A30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0C5A30" w:rsidRPr="000C5A30" w:rsidRDefault="000C5A30" w:rsidP="000C5A30">
      <w:pPr>
        <w:pStyle w:val="a3"/>
        <w:numPr>
          <w:ilvl w:val="0"/>
          <w:numId w:val="9"/>
        </w:numPr>
        <w:shd w:val="clear" w:color="auto" w:fill="FFFFFF"/>
        <w:autoSpaceDN w:val="0"/>
        <w:spacing w:before="100" w:after="10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 КМЕТ НА ОБЩИНА ВЪРШЕЦ </w:t>
      </w:r>
      <w:r w:rsidRPr="000C5A30">
        <w:rPr>
          <w:rFonts w:asciiTheme="majorHAnsi" w:hAnsiTheme="majorHAnsi"/>
          <w:sz w:val="24"/>
          <w:szCs w:val="24"/>
        </w:rPr>
        <w:t xml:space="preserve">за провеждане 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</w:p>
    <w:p w:rsidR="000C5A30" w:rsidRPr="000C5A30" w:rsidRDefault="000C5A30" w:rsidP="000C5A30">
      <w:pPr>
        <w:pStyle w:val="a3"/>
        <w:numPr>
          <w:ilvl w:val="0"/>
          <w:numId w:val="9"/>
        </w:numPr>
        <w:shd w:val="clear" w:color="auto" w:fill="FFFFFF"/>
        <w:autoSpaceDN w:val="0"/>
        <w:spacing w:before="100" w:after="10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След одобряване на образеца присъстващите членове на ОИК - Вършец подписаха разпечатания образец на бюлетина за кмет на община Вършец за произвеждане на </w:t>
      </w:r>
      <w:r w:rsidRPr="000C5A30">
        <w:rPr>
          <w:rFonts w:asciiTheme="majorHAnsi" w:hAnsiTheme="majorHAnsi"/>
          <w:sz w:val="24"/>
          <w:szCs w:val="24"/>
        </w:rPr>
        <w:t xml:space="preserve">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 и саморъчно изписаха имената си върху нея.</w:t>
      </w:r>
    </w:p>
    <w:p w:rsidR="000C5A30" w:rsidRPr="000C5A30" w:rsidRDefault="000C5A30" w:rsidP="000C5A30">
      <w:pPr>
        <w:numPr>
          <w:ilvl w:val="0"/>
          <w:numId w:val="9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Одобряването на образеца се удостовери с електронен подпис в електронната системата за генериране на графични образци на бюлетините за произвеждане на изборите за общински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фирма „Демакс Ди Пи Ай” АД.</w:t>
      </w:r>
    </w:p>
    <w:p w:rsidR="000C5A30" w:rsidRPr="007B1043" w:rsidRDefault="000C5A30" w:rsidP="000C5A30">
      <w:pPr>
        <w:shd w:val="clear" w:color="auto" w:fill="FFFFFF"/>
        <w:autoSpaceDN w:val="0"/>
        <w:spacing w:before="100" w:after="100"/>
        <w:ind w:left="720"/>
        <w:jc w:val="both"/>
        <w:rPr>
          <w:rFonts w:asciiTheme="majorHAnsi" w:hAnsiTheme="majorHAnsi"/>
          <w:sz w:val="8"/>
          <w:szCs w:val="24"/>
        </w:rPr>
      </w:pPr>
    </w:p>
    <w:p w:rsidR="007B1043" w:rsidRDefault="000C5A30" w:rsidP="007B1043">
      <w:pPr>
        <w:shd w:val="clear" w:color="auto" w:fill="FFFFFF"/>
        <w:spacing w:after="150"/>
        <w:ind w:firstLine="36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B1043" w:rsidRPr="007B1043" w:rsidRDefault="007B1043" w:rsidP="007B1043">
      <w:pPr>
        <w:shd w:val="clear" w:color="auto" w:fill="FFFFFF"/>
        <w:spacing w:after="150"/>
        <w:ind w:firstLine="360"/>
        <w:jc w:val="both"/>
        <w:rPr>
          <w:rFonts w:asciiTheme="majorHAnsi" w:eastAsia="Times New Roman" w:hAnsiTheme="majorHAnsi"/>
          <w:sz w:val="6"/>
          <w:szCs w:val="24"/>
          <w:lang w:eastAsia="bg-BG"/>
        </w:rPr>
      </w:pPr>
    </w:p>
    <w:p w:rsidR="000C5A30" w:rsidRPr="000C5A30" w:rsidRDefault="000C5A30" w:rsidP="000C5A30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Георгиева;</w:t>
      </w:r>
    </w:p>
    <w:p w:rsidR="000C5A30" w:rsidRDefault="000C5A30" w:rsidP="007B1043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7B1043" w:rsidRPr="007B1043" w:rsidRDefault="007B1043" w:rsidP="007B1043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0C5A30" w:rsidRPr="000C5A30" w:rsidRDefault="000C5A30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8 от дневния ред</w:t>
      </w:r>
    </w:p>
    <w:p w:rsidR="000C5A30" w:rsidRPr="000C5A30" w:rsidRDefault="000C5A30" w:rsidP="007B1043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116- МИ</w:t>
      </w:r>
      <w:r w:rsidRPr="000C5A30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28.10.2019 г.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0C5A30">
        <w:rPr>
          <w:rFonts w:asciiTheme="majorHAnsi" w:hAnsiTheme="majorHAnsi"/>
          <w:sz w:val="24"/>
          <w:szCs w:val="24"/>
        </w:rPr>
        <w:t>Определяне на членове на ОИК-Вършец за получаване на бюлетините за провеждане на втори II тур в изборен район 1212 на 3 ноември 2019 год., за избор на Кмет на община Вършец.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организирането на предаването и приемането, транспортирането, доставката и съхранението на отпечатаните хартиени бюлетини за провеждане </w:t>
      </w:r>
      <w:r w:rsidRPr="000C5A30">
        <w:rPr>
          <w:rFonts w:asciiTheme="majorHAnsi" w:hAnsiTheme="majorHAnsi"/>
          <w:sz w:val="24"/>
          <w:szCs w:val="24"/>
        </w:rPr>
        <w:t xml:space="preserve">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  <w:r w:rsidRPr="000C5A30">
        <w:rPr>
          <w:rFonts w:asciiTheme="majorHAnsi" w:hAnsiTheme="majorHAnsi"/>
          <w:sz w:val="24"/>
          <w:szCs w:val="24"/>
        </w:rPr>
        <w:t xml:space="preserve">, за избор на Кмет на община Вършец от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печатницата на БНБ или печатница подизпълнител от където трябва да се получат бюлетините от упълномощени представители на ОИК – Вършец.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Съгласно разпоредбите на чл.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87, ал.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1, т.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9 и т.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20, чл.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215 от Изборния кодекс, общинската избирателна комисия, упражнява контрол за доставката и съхранението на бюлетините, за снабдяване на секционните избирателни комисии с изборните книжа и материали, контролира тяхното съхранение, разпределение по секции и транспортиране.</w:t>
      </w:r>
    </w:p>
    <w:p w:rsidR="000C5A30" w:rsidRPr="000C5A30" w:rsidRDefault="000C5A30" w:rsidP="000C5A30">
      <w:pPr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Решение № 993-МИ/07.09.2019 г., на ЦИК и с оглед осъществяване на правомощията си по ИК за контрол при приемането, транспортирането и съхранение на бюлетините, на основание чл.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87, ал.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1, т.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1 и т.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9 от ИК, ОИК – Вършец.</w:t>
      </w: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                                                     </w:t>
      </w:r>
    </w:p>
    <w:p w:rsidR="000C5A30" w:rsidRPr="000C5A30" w:rsidRDefault="000C5A30" w:rsidP="000C5A30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      Определя следните членове на ОИК – Вършец за приемане на бюлетините от печатницата на БНБ или от печатница подизпълнител</w:t>
      </w:r>
      <w:r w:rsidRPr="000C5A30">
        <w:rPr>
          <w:rFonts w:asciiTheme="majorHAnsi" w:hAnsiTheme="majorHAnsi"/>
          <w:sz w:val="24"/>
          <w:szCs w:val="24"/>
        </w:rPr>
        <w:t xml:space="preserve"> за провеждане 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  <w:r w:rsidRPr="000C5A30">
        <w:rPr>
          <w:rFonts w:asciiTheme="majorHAnsi" w:hAnsiTheme="majorHAnsi"/>
          <w:sz w:val="24"/>
          <w:szCs w:val="24"/>
        </w:rPr>
        <w:t>, за избор на Кмет на община Вършец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, както следва: </w:t>
      </w:r>
    </w:p>
    <w:p w:rsidR="000C5A30" w:rsidRPr="000C5A30" w:rsidRDefault="000C5A30" w:rsidP="000C5A30">
      <w:pPr>
        <w:numPr>
          <w:ilvl w:val="0"/>
          <w:numId w:val="10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Антоанета Иванова Кацарова-Милков, ЕГН 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**********</w:t>
      </w:r>
      <w:r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– Зам. Председател на ОИК-Вършец</w:t>
      </w:r>
    </w:p>
    <w:p w:rsidR="000C5A30" w:rsidRPr="000C5A30" w:rsidRDefault="000C5A30" w:rsidP="000C5A30">
      <w:pPr>
        <w:numPr>
          <w:ilvl w:val="0"/>
          <w:numId w:val="10"/>
        </w:numPr>
        <w:shd w:val="clear" w:color="auto" w:fill="FFFFFF"/>
        <w:autoSpaceDN w:val="0"/>
        <w:spacing w:before="100" w:after="10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Виолета Иванова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Иванова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, ЕГН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********** </w:t>
      </w:r>
      <w:r w:rsidRPr="000C5A30">
        <w:rPr>
          <w:rFonts w:asciiTheme="majorHAnsi" w:hAnsiTheme="majorHAnsi"/>
          <w:sz w:val="24"/>
          <w:szCs w:val="24"/>
        </w:rPr>
        <w:t xml:space="preserve">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- член на ОИК - Вършец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       Резервни членове:</w:t>
      </w:r>
    </w:p>
    <w:p w:rsidR="000C5A30" w:rsidRPr="000C5A30" w:rsidRDefault="000C5A30" w:rsidP="000C5A30">
      <w:pPr>
        <w:numPr>
          <w:ilvl w:val="0"/>
          <w:numId w:val="11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hAnsiTheme="majorHAnsi"/>
          <w:sz w:val="24"/>
          <w:szCs w:val="24"/>
        </w:rPr>
        <w:t>Никола Миланов Димитров</w:t>
      </w:r>
      <w:r w:rsidR="009804A1">
        <w:rPr>
          <w:rFonts w:asciiTheme="majorHAnsi" w:eastAsia="Times New Roman" w:hAnsiTheme="majorHAnsi"/>
          <w:sz w:val="24"/>
          <w:szCs w:val="24"/>
          <w:lang w:eastAsia="bg-BG"/>
        </w:rPr>
        <w:t xml:space="preserve">, ЕГН  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**********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– Секретар на ОИК-Вършец</w:t>
      </w:r>
    </w:p>
    <w:p w:rsidR="000C5A30" w:rsidRPr="000C5A30" w:rsidRDefault="000C5A30" w:rsidP="000C5A30">
      <w:pPr>
        <w:numPr>
          <w:ilvl w:val="0"/>
          <w:numId w:val="11"/>
        </w:numPr>
        <w:shd w:val="clear" w:color="auto" w:fill="FFFFFF"/>
        <w:autoSpaceDN w:val="0"/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Силва Трифонова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, ЕГН </w:t>
      </w:r>
      <w:r w:rsidR="009804A1" w:rsidRPr="009804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**********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- член на ОИК-Вършец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Като ги упълномощава следното: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Определените в настоящото решение, членове на ОИК - Вършец да подпишат </w:t>
      </w:r>
      <w:proofErr w:type="spellStart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приемо</w:t>
      </w:r>
      <w:proofErr w:type="spellEnd"/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 - предавателен протокол и всички други документи за приемането на бюлетините за провеждане </w:t>
      </w:r>
      <w:r w:rsidRPr="000C5A30">
        <w:rPr>
          <w:rFonts w:asciiTheme="majorHAnsi" w:hAnsiTheme="majorHAnsi"/>
          <w:sz w:val="24"/>
          <w:szCs w:val="24"/>
        </w:rPr>
        <w:t xml:space="preserve">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  <w:r w:rsidRPr="000C5A30">
        <w:rPr>
          <w:rFonts w:asciiTheme="majorHAnsi" w:hAnsiTheme="majorHAnsi"/>
          <w:sz w:val="24"/>
          <w:szCs w:val="24"/>
        </w:rPr>
        <w:t xml:space="preserve">, за избор на Кмет на община Вършец от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печатницата на БНБ или печатница подизпълнител.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 xml:space="preserve">Упълномощава двамата членове на ОИК – Вършец да осъществят цялостен контрол при приемането, транспортирането и доставката на бюлетините за провеждане </w:t>
      </w:r>
      <w:r w:rsidRPr="000C5A30">
        <w:rPr>
          <w:rFonts w:asciiTheme="majorHAnsi" w:hAnsiTheme="majorHAnsi"/>
          <w:sz w:val="24"/>
          <w:szCs w:val="24"/>
        </w:rPr>
        <w:t xml:space="preserve">на втори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II тур в изборен район 1212 на 3 ноември 2019 год.</w:t>
      </w:r>
      <w:r w:rsidRPr="000C5A30">
        <w:rPr>
          <w:rFonts w:asciiTheme="majorHAnsi" w:hAnsiTheme="majorHAnsi"/>
          <w:sz w:val="24"/>
          <w:szCs w:val="24"/>
        </w:rPr>
        <w:t xml:space="preserve">, за избор на Кмет на община Вършец от </w:t>
      </w: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печатницата на БНБ или печатница подизпълнител</w:t>
      </w:r>
    </w:p>
    <w:p w:rsidR="000C5A30" w:rsidRPr="000C5A30" w:rsidRDefault="000C5A30" w:rsidP="000C5A30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При необходимост от заместване с резервен член същият е упълномощен от ОИК - Вършец и има правата и задълженията на основен член съгласно настоящото решение.</w:t>
      </w:r>
    </w:p>
    <w:p w:rsidR="000C5A30" w:rsidRPr="000C5A30" w:rsidRDefault="000C5A30" w:rsidP="000C5A30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0C5A30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C5A30" w:rsidRPr="007B1043" w:rsidRDefault="000C5A30" w:rsidP="000C5A30">
      <w:pPr>
        <w:shd w:val="clear" w:color="auto" w:fill="FFFFFF"/>
        <w:spacing w:before="100" w:after="100"/>
        <w:jc w:val="both"/>
        <w:rPr>
          <w:rFonts w:asciiTheme="majorHAnsi" w:hAnsiTheme="majorHAnsi"/>
          <w:b/>
          <w:sz w:val="6"/>
          <w:szCs w:val="24"/>
        </w:rPr>
      </w:pPr>
    </w:p>
    <w:p w:rsidR="000C5A30" w:rsidRPr="000C5A30" w:rsidRDefault="000C5A30" w:rsidP="000C5A30">
      <w:pPr>
        <w:jc w:val="both"/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0C5A30">
        <w:rPr>
          <w:rFonts w:asciiTheme="majorHAnsi" w:hAnsiTheme="majorHAnsi" w:cstheme="minorHAnsi"/>
          <w:sz w:val="24"/>
          <w:szCs w:val="24"/>
        </w:rPr>
        <w:t>Антоанета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hAnsiTheme="majorHAnsi" w:cstheme="minorHAnsi"/>
          <w:sz w:val="24"/>
          <w:szCs w:val="24"/>
        </w:rPr>
        <w:t>Никола Димитров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0C5A30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Георгиева;</w:t>
      </w:r>
    </w:p>
    <w:p w:rsidR="000C5A30" w:rsidRPr="000C5A30" w:rsidRDefault="000C5A30" w:rsidP="000C5A30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0C5A30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0C5A30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C5A30" w:rsidRPr="007B1043" w:rsidRDefault="000C5A30" w:rsidP="000C5A30">
      <w:pPr>
        <w:shd w:val="clear" w:color="auto" w:fill="FFFFFF"/>
        <w:spacing w:before="100" w:after="100"/>
        <w:jc w:val="both"/>
        <w:rPr>
          <w:rFonts w:asciiTheme="majorHAnsi" w:hAnsiTheme="majorHAnsi"/>
          <w:b/>
          <w:sz w:val="10"/>
          <w:szCs w:val="24"/>
        </w:rPr>
      </w:pPr>
    </w:p>
    <w:p w:rsidR="007B1043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C5A30">
        <w:rPr>
          <w:rFonts w:asciiTheme="majorHAnsi" w:eastAsia="Calibri" w:hAnsiTheme="majorHAnsi" w:cs="Times New Roman"/>
          <w:sz w:val="24"/>
          <w:szCs w:val="24"/>
        </w:rPr>
        <w:t>По точка № 8 от дневния ред</w:t>
      </w:r>
    </w:p>
    <w:p w:rsidR="007B1043" w:rsidRPr="000C5A30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B481E" w:rsidRDefault="007B1043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Няма материали, които да бъдат докладвани. </w:t>
      </w:r>
    </w:p>
    <w:p w:rsidR="007B1043" w:rsidRPr="000C5A30" w:rsidRDefault="007B1043" w:rsidP="009C6C81">
      <w:pPr>
        <w:pStyle w:val="a3"/>
        <w:shd w:val="clear" w:color="auto" w:fill="FFFFFF"/>
        <w:tabs>
          <w:tab w:val="left" w:pos="284"/>
        </w:tabs>
        <w:spacing w:after="15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EE5AD7" w:rsidRPr="000C5A30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C5A30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0C5A30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0C5A3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0C5A30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0C5A30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7B1043">
        <w:rPr>
          <w:rFonts w:asciiTheme="majorHAnsi" w:hAnsiTheme="majorHAnsi" w:cstheme="minorHAnsi"/>
          <w:b/>
          <w:sz w:val="24"/>
          <w:szCs w:val="24"/>
        </w:rPr>
        <w:t xml:space="preserve"> 12:1</w:t>
      </w:r>
      <w:r w:rsidR="00EE5ED0" w:rsidRPr="000C5A30">
        <w:rPr>
          <w:rFonts w:asciiTheme="majorHAnsi" w:hAnsiTheme="majorHAnsi" w:cstheme="minorHAnsi"/>
          <w:b/>
          <w:sz w:val="24"/>
          <w:szCs w:val="24"/>
        </w:rPr>
        <w:t>0</w:t>
      </w:r>
      <w:r w:rsidRPr="000C5A30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0C5A30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0C5A3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0C5A30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0C5A30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0C5A30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0C5A3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0C5A3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0C5A30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0C5A30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0C5A30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0C5A30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0C5A3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0C5A30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0C5A30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0C5A30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0C5A30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0C5A30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0C5A30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0C5A3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0C5A30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0C5A30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0C5A30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0C5A30">
        <w:rPr>
          <w:rFonts w:asciiTheme="majorHAnsi" w:hAnsiTheme="majorHAnsi" w:cstheme="minorHAnsi"/>
          <w:sz w:val="24"/>
          <w:szCs w:val="24"/>
        </w:rPr>
        <w:t>/</w:t>
      </w:r>
    </w:p>
    <w:p w:rsidR="007B1043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7B1043" w:rsidRPr="000C5A30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EE5ED0" w:rsidRPr="000C5A30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0C5A30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0C5A30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4B2C70" w:rsidRPr="000C5A30" w:rsidRDefault="004B2C70" w:rsidP="004B2C70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C5A30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0C5A30" w:rsidRDefault="004B2C70" w:rsidP="009C6C81">
      <w:pPr>
        <w:rPr>
          <w:rFonts w:asciiTheme="majorHAnsi" w:hAnsiTheme="majorHAnsi"/>
          <w:b/>
          <w:sz w:val="24"/>
          <w:szCs w:val="24"/>
        </w:rPr>
      </w:pPr>
      <w:r w:rsidRPr="000C5A30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0C5A30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0C5A30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0C5A30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0C5A30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6E" w:rsidRDefault="0062476E" w:rsidP="00BB60F2">
      <w:r>
        <w:separator/>
      </w:r>
    </w:p>
  </w:endnote>
  <w:endnote w:type="continuationSeparator" w:id="0">
    <w:p w:rsidR="0062476E" w:rsidRDefault="0062476E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A1">
          <w:rPr>
            <w:noProof/>
          </w:rPr>
          <w:t>8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6E" w:rsidRDefault="0062476E" w:rsidP="00BB60F2">
      <w:r>
        <w:separator/>
      </w:r>
    </w:p>
  </w:footnote>
  <w:footnote w:type="continuationSeparator" w:id="0">
    <w:p w:rsidR="0062476E" w:rsidRDefault="0062476E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C5A30"/>
    <w:rsid w:val="000D1458"/>
    <w:rsid w:val="000E26EE"/>
    <w:rsid w:val="000F66D9"/>
    <w:rsid w:val="00104736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33295"/>
    <w:rsid w:val="0024471D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BAB"/>
    <w:rsid w:val="00471842"/>
    <w:rsid w:val="004801AE"/>
    <w:rsid w:val="00482637"/>
    <w:rsid w:val="00486D91"/>
    <w:rsid w:val="004A6763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2476E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04A1"/>
    <w:rsid w:val="00981E88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75C81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15799"/>
    <w:rsid w:val="00F207B4"/>
    <w:rsid w:val="00F26E9F"/>
    <w:rsid w:val="00F3276E"/>
    <w:rsid w:val="00F42318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65E-0BDA-4BFB-89F3-78FE7A43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2019-10-28T10:57:00Z</cp:lastPrinted>
  <dcterms:created xsi:type="dcterms:W3CDTF">2019-10-28T11:02:00Z</dcterms:created>
  <dcterms:modified xsi:type="dcterms:W3CDTF">2019-10-28T11:02:00Z</dcterms:modified>
</cp:coreProperties>
</file>