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CA" w:rsidRDefault="00F22DCA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F22DCA" w:rsidRDefault="008640C2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22DCA" w:rsidRDefault="008640C2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22DCA" w:rsidRDefault="008640C2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115-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F22DCA" w:rsidRDefault="00F22DCA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F22DCA" w:rsidRDefault="008640C2">
      <w:p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Одобряване на графичния файл с образец на бюлетина за избор на кмет на община Вършец за </w:t>
      </w:r>
      <w:r>
        <w:rPr>
          <w:rFonts w:ascii="Times New Roman" w:hAnsi="Times New Roman"/>
          <w:sz w:val="24"/>
          <w:szCs w:val="24"/>
        </w:rPr>
        <w:t xml:space="preserve">провеждане 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район 1212 на 3 ноември 2019 год.</w:t>
      </w:r>
    </w:p>
    <w:p w:rsidR="00F22DCA" w:rsidRDefault="00F22DCA">
      <w:pPr>
        <w:pStyle w:val="a3"/>
        <w:shd w:val="clear" w:color="auto" w:fill="FFFFFF"/>
        <w:spacing w:before="0" w:after="150"/>
      </w:pPr>
    </w:p>
    <w:p w:rsidR="00F22DCA" w:rsidRDefault="008640C2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т.9  от ИК и в изпълнение на решение № 993–МИ/07.09.2019г. на ЦИК, ОИК – Вършец. </w:t>
      </w:r>
    </w:p>
    <w:p w:rsidR="00F22DCA" w:rsidRDefault="008640C2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22DCA" w:rsidRDefault="008640C2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КМЕТ НА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БЩ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НА ВЪРШЕЦ </w:t>
      </w:r>
      <w:r>
        <w:rPr>
          <w:rFonts w:ascii="Times New Roman" w:hAnsi="Times New Roman"/>
          <w:sz w:val="24"/>
          <w:szCs w:val="24"/>
        </w:rPr>
        <w:t xml:space="preserve">за провеждане на 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II тур в изборен район 1212 на 3 ноември 2019 год.</w:t>
      </w:r>
    </w:p>
    <w:p w:rsidR="00F22DCA" w:rsidRDefault="008640C2">
      <w:pPr>
        <w:pStyle w:val="a9"/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образеца присъстващите членове на ОИК - Вършец подписаха разпечатания образец на бюлетина за кмет на община Вършец за произвеждане на </w:t>
      </w:r>
      <w:r>
        <w:rPr>
          <w:rFonts w:ascii="Times New Roman" w:hAnsi="Times New Roman"/>
          <w:sz w:val="24"/>
          <w:szCs w:val="24"/>
        </w:rPr>
        <w:t xml:space="preserve">втори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II тур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изборен район 1212 на 3 ноември 2019 год. и саморъчно изписаха 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си върху нея.</w:t>
      </w:r>
    </w:p>
    <w:p w:rsidR="00F22DCA" w:rsidRDefault="008640C2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Одобряването на образеца се удостовери с електронен подпис в електронната сист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мата за генериране на графични образци на бюлетините за произвеждане на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за общински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фирма „Демакс Ди Пи Ай” АД.</w:t>
      </w:r>
    </w:p>
    <w:p w:rsidR="00F22DCA" w:rsidRDefault="008640C2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p w:rsidR="00F22DCA" w:rsidRDefault="00F22DCA">
      <w:pPr>
        <w:shd w:val="clear" w:color="auto" w:fill="FFFFFF"/>
        <w:suppressAutoHyphens w:val="0"/>
        <w:spacing w:after="150"/>
        <w:textAlignment w:val="auto"/>
      </w:pPr>
    </w:p>
    <w:p w:rsidR="00F22DCA" w:rsidRDefault="008640C2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F22DCA" w:rsidRDefault="008640C2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F22DCA" w:rsidRDefault="00F22DCA">
      <w:pPr>
        <w:spacing w:before="100" w:after="100"/>
        <w:jc w:val="both"/>
      </w:pPr>
    </w:p>
    <w:p w:rsidR="00F22DCA" w:rsidRDefault="008640C2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1212 на 28.10.2019 г. в 12.30 часа</w:t>
      </w:r>
    </w:p>
    <w:p w:rsidR="00F22DCA" w:rsidRDefault="00F22DCA">
      <w:pPr>
        <w:spacing w:before="100" w:after="100"/>
        <w:jc w:val="both"/>
      </w:pPr>
    </w:p>
    <w:sectPr w:rsidR="00F22DCA">
      <w:footerReference w:type="default" r:id="rId8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40C2">
      <w:r>
        <w:separator/>
      </w:r>
    </w:p>
  </w:endnote>
  <w:endnote w:type="continuationSeparator" w:id="0">
    <w:p w:rsidR="00000000" w:rsidRDefault="008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2B" w:rsidRDefault="008640C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46742B" w:rsidRDefault="00864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40C2">
      <w:r>
        <w:rPr>
          <w:color w:val="000000"/>
        </w:rPr>
        <w:separator/>
      </w:r>
    </w:p>
  </w:footnote>
  <w:footnote w:type="continuationSeparator" w:id="0">
    <w:p w:rsidR="00000000" w:rsidRDefault="0086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74"/>
    <w:multiLevelType w:val="multilevel"/>
    <w:tmpl w:val="4E56C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DCA"/>
    <w:rsid w:val="008640C2"/>
    <w:rsid w:val="00F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2019-10-27T18:15:00Z</cp:lastPrinted>
  <dcterms:created xsi:type="dcterms:W3CDTF">2019-10-28T10:49:00Z</dcterms:created>
  <dcterms:modified xsi:type="dcterms:W3CDTF">2019-10-28T10:49:00Z</dcterms:modified>
</cp:coreProperties>
</file>